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675"/>
        <w:gridCol w:w="2132"/>
      </w:tblGrid>
      <w:tr w:rsidR="00CE164C" w:rsidRPr="00D73E32" w:rsidTr="00CE164C">
        <w:trPr>
          <w:trHeight w:val="1260"/>
        </w:trPr>
        <w:tc>
          <w:tcPr>
            <w:tcW w:w="5977" w:type="dxa"/>
            <w:shd w:val="clear" w:color="auto" w:fill="FF0000"/>
            <w:hideMark/>
          </w:tcPr>
          <w:p w:rsidR="00CE164C" w:rsidRPr="00D73E32" w:rsidRDefault="00CE164C">
            <w:pPr>
              <w:pStyle w:val="Heading1"/>
              <w:spacing w:after="144"/>
              <w:jc w:val="right"/>
              <w:rPr>
                <w:color w:val="FFFFFF"/>
                <w:sz w:val="68"/>
                <w:szCs w:val="68"/>
                <w:highlight w:val="darkBlue"/>
                <w:lang w:eastAsia="en-US"/>
              </w:rPr>
            </w:pPr>
            <w:r w:rsidRPr="00D73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76200" t="76200" r="76835" b="762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64C" w:rsidRDefault="00CE164C" w:rsidP="00CE164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77.4pt;margin-top:-.55pt;width:143.95pt;height:54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" strokecolor="yellow" strokeweight="8.5pt">
                      <v:textbox>
                        <w:txbxContent>
                          <w:p w:rsidR="00CE164C" w:rsidRDefault="00CE164C" w:rsidP="00CE164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3E32">
              <w:rPr>
                <w:color w:val="FFFFFF"/>
                <w:sz w:val="68"/>
                <w:szCs w:val="68"/>
                <w:lang w:eastAsia="en-US"/>
              </w:rPr>
              <w:t>Новости</w:t>
            </w:r>
          </w:p>
        </w:tc>
        <w:tc>
          <w:tcPr>
            <w:tcW w:w="2241" w:type="dxa"/>
            <w:shd w:val="clear" w:color="auto" w:fill="FFFF00"/>
            <w:hideMark/>
          </w:tcPr>
          <w:p w:rsidR="00CE164C" w:rsidRPr="00D73E32" w:rsidRDefault="00CE164C">
            <w:pPr>
              <w:pStyle w:val="Heading1"/>
              <w:spacing w:after="144"/>
              <w:jc w:val="both"/>
              <w:rPr>
                <w:sz w:val="28"/>
                <w:szCs w:val="28"/>
                <w:lang w:eastAsia="en-US"/>
              </w:rPr>
            </w:pPr>
            <w:r w:rsidRPr="00D73E32">
              <w:rPr>
                <w:sz w:val="32"/>
                <w:szCs w:val="32"/>
                <w:lang w:eastAsia="en-US"/>
              </w:rPr>
              <w:t>30 марта 2021 г.</w:t>
            </w:r>
          </w:p>
        </w:tc>
      </w:tr>
    </w:tbl>
    <w:p w:rsidR="00CE164C" w:rsidRPr="00D73E32" w:rsidRDefault="00CE164C" w:rsidP="00CE164C">
      <w:pPr>
        <w:pStyle w:val="ConsNormal"/>
        <w:tabs>
          <w:tab w:val="left" w:pos="540"/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E164C" w:rsidRPr="00D73E32" w:rsidRDefault="001D3E4A" w:rsidP="00CE16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</w:t>
      </w:r>
      <w:r w:rsidR="00CE164C" w:rsidRPr="00D73E32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я</w:t>
      </w:r>
      <w:r w:rsidR="00CE164C" w:rsidRPr="00D73E32">
        <w:rPr>
          <w:b/>
          <w:sz w:val="26"/>
          <w:szCs w:val="26"/>
        </w:rPr>
        <w:t xml:space="preserve"> Общественного совета при Орловском УФАС России</w:t>
      </w:r>
      <w:r>
        <w:rPr>
          <w:b/>
          <w:sz w:val="26"/>
          <w:szCs w:val="26"/>
        </w:rPr>
        <w:t xml:space="preserve"> подведены итоги деятельности Управления за 2020 год</w:t>
      </w:r>
      <w:r w:rsidR="00CE164C" w:rsidRPr="00D73E32">
        <w:rPr>
          <w:b/>
          <w:sz w:val="26"/>
          <w:szCs w:val="26"/>
        </w:rPr>
        <w:t>.</w:t>
      </w:r>
    </w:p>
    <w:p w:rsidR="00CE164C" w:rsidRPr="00D73E32" w:rsidRDefault="00CE164C" w:rsidP="00CE164C">
      <w:pPr>
        <w:ind w:firstLine="748"/>
        <w:jc w:val="both"/>
        <w:rPr>
          <w:sz w:val="26"/>
          <w:szCs w:val="26"/>
        </w:rPr>
      </w:pPr>
    </w:p>
    <w:p w:rsidR="00CE164C" w:rsidRPr="00D73E32" w:rsidRDefault="00CE164C" w:rsidP="00D73E32">
      <w:pPr>
        <w:ind w:firstLine="709"/>
        <w:jc w:val="both"/>
        <w:rPr>
          <w:color w:val="000000" w:themeColor="text1"/>
          <w:sz w:val="26"/>
          <w:szCs w:val="26"/>
        </w:rPr>
      </w:pPr>
      <w:bookmarkStart w:id="0" w:name="_GoBack"/>
      <w:r w:rsidRPr="00D73E32">
        <w:rPr>
          <w:color w:val="000000" w:themeColor="text1"/>
          <w:sz w:val="26"/>
          <w:szCs w:val="26"/>
        </w:rPr>
        <w:t>30 марта 2021 года состоялось очередное заседание Общественного совета при Орловском УФАС России, в состав которого в</w:t>
      </w:r>
      <w:r w:rsidR="001D3E4A">
        <w:rPr>
          <w:color w:val="000000" w:themeColor="text1"/>
          <w:sz w:val="26"/>
          <w:szCs w:val="26"/>
        </w:rPr>
        <w:t>ходят</w:t>
      </w:r>
      <w:r w:rsidRPr="00D73E32">
        <w:rPr>
          <w:color w:val="000000" w:themeColor="text1"/>
          <w:sz w:val="26"/>
          <w:szCs w:val="26"/>
        </w:rPr>
        <w:t xml:space="preserve"> </w:t>
      </w:r>
      <w:proofErr w:type="gramStart"/>
      <w:r w:rsidRPr="00D73E32">
        <w:rPr>
          <w:color w:val="000000" w:themeColor="text1"/>
          <w:sz w:val="26"/>
          <w:szCs w:val="26"/>
        </w:rPr>
        <w:t>представители  Общественной</w:t>
      </w:r>
      <w:proofErr w:type="gramEnd"/>
      <w:r w:rsidRPr="00D73E32">
        <w:rPr>
          <w:color w:val="000000" w:themeColor="text1"/>
          <w:sz w:val="26"/>
          <w:szCs w:val="26"/>
        </w:rPr>
        <w:t xml:space="preserve"> палаты региона, общественных объединений и некоммерческих организаций.</w:t>
      </w:r>
    </w:p>
    <w:p w:rsidR="00CE164C" w:rsidRPr="00D73E32" w:rsidRDefault="00CE164C" w:rsidP="00D73E32">
      <w:pPr>
        <w:ind w:firstLine="708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В ходе мероприятия руководитель </w:t>
      </w:r>
      <w:proofErr w:type="gramStart"/>
      <w:r w:rsidRPr="00D73E32">
        <w:rPr>
          <w:color w:val="000000" w:themeColor="text1"/>
          <w:sz w:val="26"/>
          <w:szCs w:val="26"/>
        </w:rPr>
        <w:t>Орловского  УФАС</w:t>
      </w:r>
      <w:proofErr w:type="gramEnd"/>
      <w:r w:rsidRPr="00D73E32">
        <w:rPr>
          <w:color w:val="000000" w:themeColor="text1"/>
          <w:sz w:val="26"/>
          <w:szCs w:val="26"/>
        </w:rPr>
        <w:t xml:space="preserve"> России Кирьянов А.Н.   выступил  с докладом по теме: «Результаты правоприменительной практики Орловского УФАС России за 2020 год», отразив ключевые моменты в статистике и динамике проведенных в отношении подконтрольных лиц проверках и иных мероприятиях по контролю, типовых и массовых нарушениях обязательных требований с возможными мероприятиями по их устранению, предложениях и мероприятиях по совершенствованию осуществляемого контроля (надзора) и снижению уровня административного давления</w:t>
      </w:r>
      <w:r w:rsidR="001D3E4A">
        <w:rPr>
          <w:color w:val="000000" w:themeColor="text1"/>
          <w:sz w:val="26"/>
          <w:szCs w:val="26"/>
        </w:rPr>
        <w:t>, результаты наиболее значимых возбужденных и рассмотренных дел</w:t>
      </w:r>
      <w:r w:rsidRPr="00D73E32">
        <w:rPr>
          <w:color w:val="000000" w:themeColor="text1"/>
          <w:sz w:val="26"/>
          <w:szCs w:val="26"/>
        </w:rPr>
        <w:t>.</w:t>
      </w:r>
    </w:p>
    <w:p w:rsidR="00CE164C" w:rsidRPr="00D73E32" w:rsidRDefault="00CE164C" w:rsidP="00D73E32">
      <w:pPr>
        <w:ind w:firstLine="708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Также Андрей Кирьянов отметил, что не смотря на пандемию и введение в связи с этим в России и на территории Орловской области санитарно-эпидемиологических мероприятий и ограничительных мер в прошедшем году, Орловское УФАС России в штатном режиме продолжало выполнять поставленные перед службой задачи и осуществлять контрольно-надзорную деятельность в сфере подконтрольного законодательства, доложил о правоприменительной практики в сфере рекламы, антимонопольного законодательства и законодательства о контрактной системе. </w:t>
      </w:r>
    </w:p>
    <w:p w:rsidR="00CE164C" w:rsidRPr="00D73E32" w:rsidRDefault="00CE164C" w:rsidP="00D73E32">
      <w:pPr>
        <w:pStyle w:val="NormalWeb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        Данный этап мероприятия дал возможность представителям предпринимательского сообщества задать вопросы, получить разъяснения, рекомендации по правомерному поведению.</w:t>
      </w:r>
    </w:p>
    <w:p w:rsidR="00CE164C" w:rsidRPr="00D73E32" w:rsidRDefault="00CE164C" w:rsidP="00D73E32">
      <w:pPr>
        <w:pStyle w:val="NormalWeb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        Деятельность Орловского УФАС России по поставленным в докладе вопросам была одобрена и рекомендовано продолжить работу</w:t>
      </w:r>
      <w:r w:rsidR="001D3E4A">
        <w:rPr>
          <w:color w:val="000000" w:themeColor="text1"/>
          <w:sz w:val="26"/>
          <w:szCs w:val="26"/>
        </w:rPr>
        <w:t xml:space="preserve"> в</w:t>
      </w:r>
      <w:r w:rsidRPr="00D73E32">
        <w:rPr>
          <w:color w:val="000000" w:themeColor="text1"/>
          <w:sz w:val="26"/>
          <w:szCs w:val="26"/>
        </w:rPr>
        <w:t xml:space="preserve"> данном направлени</w:t>
      </w:r>
      <w:r w:rsidR="001D3E4A">
        <w:rPr>
          <w:color w:val="000000" w:themeColor="text1"/>
          <w:sz w:val="26"/>
          <w:szCs w:val="26"/>
        </w:rPr>
        <w:t>и</w:t>
      </w:r>
      <w:r w:rsidRPr="00D73E32">
        <w:rPr>
          <w:color w:val="000000" w:themeColor="text1"/>
          <w:sz w:val="26"/>
          <w:szCs w:val="26"/>
        </w:rPr>
        <w:t>.</w:t>
      </w:r>
    </w:p>
    <w:p w:rsidR="00CE164C" w:rsidRPr="00D73E32" w:rsidRDefault="00CE164C" w:rsidP="00D73E32">
      <w:pPr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       Участники Общественного </w:t>
      </w:r>
      <w:proofErr w:type="gramStart"/>
      <w:r w:rsidRPr="00D73E32">
        <w:rPr>
          <w:color w:val="000000" w:themeColor="text1"/>
          <w:sz w:val="26"/>
          <w:szCs w:val="26"/>
        </w:rPr>
        <w:t>совета  сошлись</w:t>
      </w:r>
      <w:proofErr w:type="gramEnd"/>
      <w:r w:rsidRPr="00D73E32">
        <w:rPr>
          <w:color w:val="000000" w:themeColor="text1"/>
          <w:sz w:val="26"/>
          <w:szCs w:val="26"/>
        </w:rPr>
        <w:t xml:space="preserve"> во мнении, что такие мероприятия помогают вырабатывать единую правоприменительную практику и общие подходы в решении поставленных задач.  </w:t>
      </w:r>
    </w:p>
    <w:p w:rsidR="00CE164C" w:rsidRPr="00D73E32" w:rsidRDefault="00CE164C" w:rsidP="00D73E32">
      <w:pPr>
        <w:ind w:firstLine="748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Руководитель </w:t>
      </w:r>
      <w:proofErr w:type="gramStart"/>
      <w:r w:rsidRPr="00D73E32">
        <w:rPr>
          <w:color w:val="000000" w:themeColor="text1"/>
          <w:sz w:val="26"/>
          <w:szCs w:val="26"/>
        </w:rPr>
        <w:t>Орловского  УФАС</w:t>
      </w:r>
      <w:proofErr w:type="gramEnd"/>
      <w:r w:rsidRPr="00D73E32">
        <w:rPr>
          <w:color w:val="000000" w:themeColor="text1"/>
          <w:sz w:val="26"/>
          <w:szCs w:val="26"/>
        </w:rPr>
        <w:t xml:space="preserve"> России Андрей Кирьянов подчеркнул, что Общественный совет и создан для того, чтобы работа Управления  была максимально открыта и при этом было налажено  конструктивное сотрудничество с представителями  общественных объединений и регионального  бизнеса.</w:t>
      </w:r>
    </w:p>
    <w:p w:rsidR="00CE164C" w:rsidRPr="00D73E32" w:rsidRDefault="00CE164C" w:rsidP="00D73E32">
      <w:pPr>
        <w:ind w:firstLine="748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Подробнее о работе совета можно узнать на официальном сайте Управления </w:t>
      </w:r>
      <w:hyperlink r:id="rId4" w:history="1">
        <w:r w:rsidRPr="00D73E32">
          <w:rPr>
            <w:rStyle w:val="Hyperlink"/>
            <w:color w:val="000000" w:themeColor="text1"/>
            <w:sz w:val="26"/>
            <w:szCs w:val="26"/>
          </w:rPr>
          <w:t>www.orel.fas.gov.ru</w:t>
        </w:r>
      </w:hyperlink>
      <w:r w:rsidRPr="00D73E32">
        <w:rPr>
          <w:color w:val="000000" w:themeColor="text1"/>
          <w:sz w:val="26"/>
          <w:szCs w:val="26"/>
        </w:rPr>
        <w:t xml:space="preserve"> в разделе «Общественный Совет».</w:t>
      </w:r>
    </w:p>
    <w:p w:rsidR="00CE164C" w:rsidRPr="00D73E32" w:rsidRDefault="00CE164C" w:rsidP="00D73E32">
      <w:pPr>
        <w:ind w:firstLine="708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Указанное мероприятие освещалось СМИ. </w:t>
      </w:r>
    </w:p>
    <w:p w:rsidR="00D73E32" w:rsidRPr="00D73E32" w:rsidRDefault="00D73E32" w:rsidP="00D73E32">
      <w:pPr>
        <w:ind w:firstLine="720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По окончанию мероприятия состоялся </w:t>
      </w:r>
      <w:proofErr w:type="spellStart"/>
      <w:r w:rsidRPr="00D73E32">
        <w:rPr>
          <w:color w:val="000000" w:themeColor="text1"/>
          <w:sz w:val="26"/>
          <w:szCs w:val="26"/>
        </w:rPr>
        <w:t>бриффинг</w:t>
      </w:r>
      <w:proofErr w:type="spellEnd"/>
      <w:r w:rsidRPr="00D73E32">
        <w:rPr>
          <w:color w:val="000000" w:themeColor="text1"/>
          <w:sz w:val="26"/>
          <w:szCs w:val="26"/>
        </w:rPr>
        <w:t xml:space="preserve">, на котором Андрей </w:t>
      </w:r>
      <w:r w:rsidRPr="00D73E32">
        <w:rPr>
          <w:color w:val="000000" w:themeColor="text1"/>
          <w:sz w:val="26"/>
          <w:szCs w:val="26"/>
        </w:rPr>
        <w:lastRenderedPageBreak/>
        <w:t xml:space="preserve">Кирьянов дал интервью телеканалу ТРК </w:t>
      </w:r>
      <w:proofErr w:type="spellStart"/>
      <w:r w:rsidRPr="00D73E32">
        <w:rPr>
          <w:color w:val="000000" w:themeColor="text1"/>
          <w:sz w:val="26"/>
          <w:szCs w:val="26"/>
        </w:rPr>
        <w:t>Медиахолдинг</w:t>
      </w:r>
      <w:proofErr w:type="spellEnd"/>
      <w:r w:rsidRPr="00D73E32">
        <w:rPr>
          <w:color w:val="000000" w:themeColor="text1"/>
          <w:sz w:val="26"/>
          <w:szCs w:val="26"/>
        </w:rPr>
        <w:t xml:space="preserve"> «Истоки» и ГТРК «Орел», в ходе которого прокомментировал ситуацию, касающуюся вопросов в сфере рекламы, антимонопольного законодательства и законодательства о контрактной системе, государственных закупок, а также привел примеры основных нарушений, выявляемых сотрудниками Орловского УФАС России, в ходе рассмотрения жалоб, осветив проблемные вопросы действующего законодательства, с которыми управлению приходится сталкиваться при рассмотрении заявлений, жалоб и дел об административных правонарушениях.</w:t>
      </w:r>
    </w:p>
    <w:p w:rsidR="00D73E32" w:rsidRPr="00D73E32" w:rsidRDefault="00D73E32" w:rsidP="00D73E32">
      <w:pPr>
        <w:ind w:firstLine="720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>С интервью руководите</w:t>
      </w:r>
      <w:r>
        <w:rPr>
          <w:color w:val="000000" w:themeColor="text1"/>
          <w:sz w:val="26"/>
          <w:szCs w:val="26"/>
        </w:rPr>
        <w:t xml:space="preserve">ля Орловского УФАС России </w:t>
      </w:r>
      <w:proofErr w:type="gramStart"/>
      <w:r>
        <w:rPr>
          <w:color w:val="000000" w:themeColor="text1"/>
          <w:sz w:val="26"/>
          <w:szCs w:val="26"/>
        </w:rPr>
        <w:t xml:space="preserve">можно </w:t>
      </w:r>
      <w:r w:rsidRPr="00D73E32">
        <w:rPr>
          <w:color w:val="000000" w:themeColor="text1"/>
          <w:sz w:val="26"/>
          <w:szCs w:val="26"/>
        </w:rPr>
        <w:t>ознакомиться</w:t>
      </w:r>
      <w:proofErr w:type="gramEnd"/>
      <w:r w:rsidRPr="00D73E32">
        <w:rPr>
          <w:color w:val="000000" w:themeColor="text1"/>
          <w:sz w:val="26"/>
          <w:szCs w:val="26"/>
        </w:rPr>
        <w:t xml:space="preserve"> перейдя по ссылкам: </w:t>
      </w:r>
      <w:hyperlink r:id="rId5" w:history="1">
        <w:r w:rsidRPr="00D73E32">
          <w:rPr>
            <w:rStyle w:val="Hyperlink"/>
            <w:color w:val="000000" w:themeColor="text1"/>
            <w:sz w:val="26"/>
            <w:szCs w:val="26"/>
          </w:rPr>
          <w:t>http://istoki.tv/</w:t>
        </w:r>
      </w:hyperlink>
      <w:r w:rsidRPr="00D73E32">
        <w:rPr>
          <w:color w:val="000000" w:themeColor="text1"/>
          <w:sz w:val="26"/>
          <w:szCs w:val="26"/>
        </w:rPr>
        <w:t>, https://ogtrk.ru/vesti-orel/83139.html.</w:t>
      </w:r>
    </w:p>
    <w:p w:rsidR="00D73E32" w:rsidRPr="00D73E32" w:rsidRDefault="00D73E32" w:rsidP="00D73E32">
      <w:pPr>
        <w:ind w:firstLine="708"/>
        <w:jc w:val="both"/>
        <w:rPr>
          <w:sz w:val="26"/>
          <w:szCs w:val="26"/>
        </w:rPr>
      </w:pPr>
    </w:p>
    <w:bookmarkEnd w:id="0"/>
    <w:p w:rsidR="00D73E32" w:rsidRPr="00D73E32" w:rsidRDefault="00D73E32" w:rsidP="00CE164C">
      <w:pPr>
        <w:ind w:firstLine="708"/>
        <w:jc w:val="both"/>
        <w:rPr>
          <w:sz w:val="26"/>
          <w:szCs w:val="26"/>
        </w:rPr>
      </w:pPr>
    </w:p>
    <w:p w:rsidR="00E24F92" w:rsidRPr="00D73E32" w:rsidRDefault="00C70190" w:rsidP="00CE164C">
      <w:pPr>
        <w:jc w:val="both"/>
      </w:pPr>
    </w:p>
    <w:p w:rsidR="00CE164C" w:rsidRPr="00D73E32" w:rsidRDefault="00CE164C">
      <w:pPr>
        <w:jc w:val="both"/>
      </w:pPr>
    </w:p>
    <w:p w:rsidR="00D73E32" w:rsidRPr="00D73E32" w:rsidRDefault="00D73E32">
      <w:pPr>
        <w:jc w:val="both"/>
      </w:pPr>
    </w:p>
    <w:sectPr w:rsidR="00D73E32" w:rsidRPr="00D7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2F"/>
    <w:rsid w:val="001D3E4A"/>
    <w:rsid w:val="003F5D22"/>
    <w:rsid w:val="0044782F"/>
    <w:rsid w:val="00910111"/>
    <w:rsid w:val="0097135B"/>
    <w:rsid w:val="00C70190"/>
    <w:rsid w:val="00CE164C"/>
    <w:rsid w:val="00D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9F9D-22DE-443F-8025-87CED5D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link w:val="Heading1Char"/>
    <w:qFormat/>
    <w:rsid w:val="00CE164C"/>
    <w:pPr>
      <w:widowControl/>
      <w:autoSpaceDE/>
      <w:autoSpaceDN/>
      <w:adjustRightInd/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64C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character" w:styleId="Hyperlink">
    <w:name w:val="Hyperlink"/>
    <w:unhideWhenUsed/>
    <w:rsid w:val="00CE164C"/>
    <w:rPr>
      <w:color w:val="0000FF"/>
      <w:u w:val="single"/>
    </w:rPr>
  </w:style>
  <w:style w:type="paragraph" w:customStyle="1" w:styleId="ConsNormal">
    <w:name w:val="ConsNormal"/>
    <w:rsid w:val="00CE16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CE16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oki.tv/" TargetMode="External"/><Relationship Id="rId4" Type="http://schemas.openxmlformats.org/officeDocument/2006/relationships/hyperlink" Target="http://www.orel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2021-04-01T05:55:00Z</cp:lastPrinted>
  <dcterms:created xsi:type="dcterms:W3CDTF">2021-03-30T12:22:00Z</dcterms:created>
  <dcterms:modified xsi:type="dcterms:W3CDTF">2021-04-01T12:53:00Z</dcterms:modified>
</cp:coreProperties>
</file>