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3F" w:rsidRPr="001258BA" w:rsidRDefault="00FB063F" w:rsidP="00A923A6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1258BA">
        <w:rPr>
          <w:b/>
          <w:sz w:val="28"/>
          <w:szCs w:val="28"/>
        </w:rPr>
        <w:t>ФАС РОССИИ</w:t>
      </w:r>
    </w:p>
    <w:p w:rsidR="002C0D15" w:rsidRPr="001258BA" w:rsidRDefault="006B5820" w:rsidP="00A923A6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1258BA">
        <w:rPr>
          <w:b/>
          <w:sz w:val="28"/>
          <w:szCs w:val="28"/>
        </w:rPr>
        <w:t xml:space="preserve">РАЗЪЯСНЕНИЯ </w:t>
      </w:r>
      <w:r w:rsidR="00FB063F" w:rsidRPr="001258BA">
        <w:rPr>
          <w:b/>
          <w:sz w:val="28"/>
          <w:szCs w:val="28"/>
        </w:rPr>
        <w:t>от</w:t>
      </w:r>
      <w:r w:rsidRPr="001258BA">
        <w:rPr>
          <w:b/>
          <w:sz w:val="28"/>
          <w:szCs w:val="28"/>
        </w:rPr>
        <w:t xml:space="preserve"> </w:t>
      </w:r>
      <w:r w:rsidR="00FB063F" w:rsidRPr="001258BA">
        <w:rPr>
          <w:b/>
          <w:sz w:val="28"/>
          <w:szCs w:val="28"/>
        </w:rPr>
        <w:t>26 сентября 2013 года</w:t>
      </w:r>
    </w:p>
    <w:p w:rsidR="002C0D15" w:rsidRPr="001258BA" w:rsidRDefault="00FB063F" w:rsidP="00A923A6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1258BA">
        <w:rPr>
          <w:b/>
          <w:iCs/>
          <w:sz w:val="28"/>
          <w:szCs w:val="28"/>
        </w:rPr>
        <w:t>О ГОСУДАРСТВЕННЫХ И МУНИЦИПАЛЬНЫХ</w:t>
      </w:r>
    </w:p>
    <w:p w:rsidR="002C0D15" w:rsidRPr="001258BA" w:rsidRDefault="00FB063F" w:rsidP="00A923A6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proofErr w:type="gramStart"/>
      <w:r w:rsidRPr="001258BA">
        <w:rPr>
          <w:b/>
          <w:iCs/>
          <w:sz w:val="28"/>
          <w:szCs w:val="28"/>
        </w:rPr>
        <w:t>ЗАКУПКАХ</w:t>
      </w:r>
      <w:proofErr w:type="gramEnd"/>
      <w:r w:rsidRPr="001258BA">
        <w:rPr>
          <w:b/>
          <w:iCs/>
          <w:sz w:val="28"/>
          <w:szCs w:val="28"/>
        </w:rPr>
        <w:t xml:space="preserve"> ЛЕКАРСТВЕННЫХ СРЕДСТВ С МНН</w:t>
      </w:r>
    </w:p>
    <w:p w:rsidR="002C0D15" w:rsidRPr="001258BA" w:rsidRDefault="00FB063F" w:rsidP="00A923A6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1258BA">
        <w:rPr>
          <w:b/>
          <w:iCs/>
          <w:sz w:val="28"/>
          <w:szCs w:val="28"/>
        </w:rPr>
        <w:t>«АРТИКАИН+ЭПИНЕФРИН»</w:t>
      </w:r>
    </w:p>
    <w:p w:rsidR="002C0D15" w:rsidRPr="002C0D15" w:rsidRDefault="002C0D15" w:rsidP="002C0D15">
      <w:pPr>
        <w:pStyle w:val="a3"/>
        <w:spacing w:after="0"/>
        <w:ind w:left="5404"/>
        <w:jc w:val="both"/>
        <w:rPr>
          <w:sz w:val="28"/>
          <w:szCs w:val="28"/>
        </w:rPr>
      </w:pPr>
      <w:r w:rsidRPr="002C0D15">
        <w:rPr>
          <w:sz w:val="28"/>
          <w:szCs w:val="28"/>
        </w:rPr>
        <w:t> </w:t>
      </w:r>
    </w:p>
    <w:p w:rsidR="002C0D15" w:rsidRPr="002C0D15" w:rsidRDefault="002C0D15" w:rsidP="002C0D15">
      <w:pPr>
        <w:pStyle w:val="a3"/>
        <w:spacing w:after="0"/>
        <w:ind w:firstLine="868"/>
        <w:jc w:val="both"/>
        <w:rPr>
          <w:sz w:val="28"/>
          <w:szCs w:val="28"/>
        </w:rPr>
      </w:pPr>
      <w:r w:rsidRPr="002C0D15">
        <w:rPr>
          <w:sz w:val="28"/>
          <w:szCs w:val="28"/>
        </w:rPr>
        <w:t>По итогам рассмотрения обращений относительно государственных и муниципальных закупок лекарственных средств с международным непатентованным наименованием (далее — МНН) «</w:t>
      </w:r>
      <w:proofErr w:type="spellStart"/>
      <w:r w:rsidRPr="002C0D15">
        <w:rPr>
          <w:sz w:val="28"/>
          <w:szCs w:val="28"/>
        </w:rPr>
        <w:t>артикаин+эпинефрин</w:t>
      </w:r>
      <w:proofErr w:type="spellEnd"/>
      <w:r w:rsidRPr="002C0D15">
        <w:rPr>
          <w:sz w:val="28"/>
          <w:szCs w:val="28"/>
        </w:rPr>
        <w:t>» в лекарствен</w:t>
      </w:r>
      <w:r w:rsidR="006B5820">
        <w:rPr>
          <w:sz w:val="28"/>
          <w:szCs w:val="28"/>
        </w:rPr>
        <w:t>н</w:t>
      </w:r>
      <w:r w:rsidRPr="002C0D15">
        <w:rPr>
          <w:sz w:val="28"/>
          <w:szCs w:val="28"/>
        </w:rPr>
        <w:t>ой форме раствор для инъекций в дозировке 1:100000 Федеральная антимонопольная служба сообщает следующее.</w:t>
      </w:r>
    </w:p>
    <w:p w:rsidR="002C0D15" w:rsidRPr="002C0D15" w:rsidRDefault="002C0D15" w:rsidP="002C0D15">
      <w:pPr>
        <w:pStyle w:val="a3"/>
        <w:spacing w:after="0"/>
        <w:ind w:firstLine="868"/>
        <w:jc w:val="both"/>
        <w:rPr>
          <w:sz w:val="28"/>
          <w:szCs w:val="28"/>
        </w:rPr>
      </w:pPr>
      <w:proofErr w:type="gramStart"/>
      <w:r w:rsidRPr="002C0D15">
        <w:rPr>
          <w:sz w:val="28"/>
          <w:szCs w:val="28"/>
        </w:rPr>
        <w:t xml:space="preserve">По данным Государственного реестра лекарственных средств лекарственные препараты под торговыми наименованиями </w:t>
      </w:r>
      <w:proofErr w:type="spellStart"/>
      <w:r w:rsidRPr="002C0D15">
        <w:rPr>
          <w:sz w:val="28"/>
          <w:szCs w:val="28"/>
        </w:rPr>
        <w:t>Артикаин</w:t>
      </w:r>
      <w:proofErr w:type="spellEnd"/>
      <w:r w:rsidRPr="002C0D15">
        <w:rPr>
          <w:sz w:val="28"/>
          <w:szCs w:val="28"/>
        </w:rPr>
        <w:t xml:space="preserve"> ДФ, </w:t>
      </w:r>
      <w:proofErr w:type="spellStart"/>
      <w:r w:rsidRPr="002C0D15">
        <w:rPr>
          <w:sz w:val="28"/>
          <w:szCs w:val="28"/>
        </w:rPr>
        <w:t>Альфакаин</w:t>
      </w:r>
      <w:proofErr w:type="spellEnd"/>
      <w:r w:rsidRPr="002C0D15">
        <w:rPr>
          <w:sz w:val="28"/>
          <w:szCs w:val="28"/>
        </w:rPr>
        <w:t xml:space="preserve"> СП, </w:t>
      </w:r>
      <w:proofErr w:type="spellStart"/>
      <w:r w:rsidRPr="002C0D15">
        <w:rPr>
          <w:sz w:val="28"/>
          <w:szCs w:val="28"/>
        </w:rPr>
        <w:t>Убистезин</w:t>
      </w:r>
      <w:proofErr w:type="spellEnd"/>
      <w:r w:rsidRPr="002C0D15">
        <w:rPr>
          <w:sz w:val="28"/>
          <w:szCs w:val="28"/>
        </w:rPr>
        <w:t xml:space="preserve"> форте, </w:t>
      </w:r>
      <w:proofErr w:type="spellStart"/>
      <w:r w:rsidRPr="002C0D15">
        <w:rPr>
          <w:sz w:val="28"/>
          <w:szCs w:val="28"/>
        </w:rPr>
        <w:t>Артикаин</w:t>
      </w:r>
      <w:proofErr w:type="spellEnd"/>
      <w:r w:rsidRPr="002C0D15">
        <w:rPr>
          <w:sz w:val="28"/>
          <w:szCs w:val="28"/>
        </w:rPr>
        <w:t xml:space="preserve"> с адреналином форте, </w:t>
      </w:r>
      <w:proofErr w:type="spellStart"/>
      <w:r w:rsidRPr="002C0D15">
        <w:rPr>
          <w:sz w:val="28"/>
          <w:szCs w:val="28"/>
        </w:rPr>
        <w:t>Септанест</w:t>
      </w:r>
      <w:proofErr w:type="spellEnd"/>
      <w:r w:rsidRPr="002C0D15">
        <w:rPr>
          <w:sz w:val="28"/>
          <w:szCs w:val="28"/>
        </w:rPr>
        <w:t xml:space="preserve"> с адреналином, </w:t>
      </w:r>
      <w:proofErr w:type="spellStart"/>
      <w:r w:rsidRPr="002C0D15">
        <w:rPr>
          <w:sz w:val="28"/>
          <w:szCs w:val="28"/>
        </w:rPr>
        <w:t>Цитокартин</w:t>
      </w:r>
      <w:proofErr w:type="spellEnd"/>
      <w:r w:rsidRPr="002C0D15">
        <w:rPr>
          <w:sz w:val="28"/>
          <w:szCs w:val="28"/>
        </w:rPr>
        <w:t xml:space="preserve">, </w:t>
      </w:r>
      <w:proofErr w:type="spellStart"/>
      <w:r w:rsidRPr="002C0D15">
        <w:rPr>
          <w:sz w:val="28"/>
          <w:szCs w:val="28"/>
        </w:rPr>
        <w:t>Примакаин</w:t>
      </w:r>
      <w:proofErr w:type="spellEnd"/>
      <w:r w:rsidRPr="002C0D15">
        <w:rPr>
          <w:sz w:val="28"/>
          <w:szCs w:val="28"/>
        </w:rPr>
        <w:t xml:space="preserve"> с адреналином, </w:t>
      </w:r>
      <w:proofErr w:type="spellStart"/>
      <w:r w:rsidRPr="002C0D15">
        <w:rPr>
          <w:sz w:val="28"/>
          <w:szCs w:val="28"/>
        </w:rPr>
        <w:t>Артикаин</w:t>
      </w:r>
      <w:proofErr w:type="spellEnd"/>
      <w:r w:rsidRPr="002C0D15">
        <w:rPr>
          <w:sz w:val="28"/>
          <w:szCs w:val="28"/>
        </w:rPr>
        <w:t xml:space="preserve"> ИНИБСА, </w:t>
      </w:r>
      <w:proofErr w:type="spellStart"/>
      <w:r w:rsidRPr="002C0D15">
        <w:rPr>
          <w:sz w:val="28"/>
          <w:szCs w:val="28"/>
        </w:rPr>
        <w:t>Артикаин</w:t>
      </w:r>
      <w:proofErr w:type="spellEnd"/>
      <w:r w:rsidRPr="002C0D15">
        <w:rPr>
          <w:sz w:val="28"/>
          <w:szCs w:val="28"/>
        </w:rPr>
        <w:t xml:space="preserve"> </w:t>
      </w:r>
      <w:proofErr w:type="spellStart"/>
      <w:r w:rsidRPr="002C0D15">
        <w:rPr>
          <w:sz w:val="28"/>
          <w:szCs w:val="28"/>
        </w:rPr>
        <w:t>Перрель</w:t>
      </w:r>
      <w:proofErr w:type="spellEnd"/>
      <w:r w:rsidRPr="002C0D15">
        <w:rPr>
          <w:sz w:val="28"/>
          <w:szCs w:val="28"/>
        </w:rPr>
        <w:t xml:space="preserve"> с адреналином, </w:t>
      </w:r>
      <w:proofErr w:type="spellStart"/>
      <w:r w:rsidRPr="002C0D15">
        <w:rPr>
          <w:sz w:val="28"/>
          <w:szCs w:val="28"/>
        </w:rPr>
        <w:t>Брилокаин-адреналин</w:t>
      </w:r>
      <w:proofErr w:type="spellEnd"/>
      <w:r w:rsidRPr="002C0D15">
        <w:rPr>
          <w:sz w:val="28"/>
          <w:szCs w:val="28"/>
        </w:rPr>
        <w:t xml:space="preserve"> форте, </w:t>
      </w:r>
      <w:proofErr w:type="spellStart"/>
      <w:r w:rsidRPr="002C0D15">
        <w:rPr>
          <w:sz w:val="28"/>
          <w:szCs w:val="28"/>
        </w:rPr>
        <w:t>Ультракаин</w:t>
      </w:r>
      <w:proofErr w:type="spellEnd"/>
      <w:r w:rsidRPr="002C0D15">
        <w:rPr>
          <w:sz w:val="28"/>
          <w:szCs w:val="28"/>
        </w:rPr>
        <w:t xml:space="preserve">® Д-С форте и </w:t>
      </w:r>
      <w:proofErr w:type="spellStart"/>
      <w:r w:rsidRPr="002C0D15">
        <w:rPr>
          <w:sz w:val="28"/>
          <w:szCs w:val="28"/>
        </w:rPr>
        <w:t>Артифрин</w:t>
      </w:r>
      <w:proofErr w:type="spellEnd"/>
      <w:r w:rsidRPr="002C0D15">
        <w:rPr>
          <w:sz w:val="28"/>
          <w:szCs w:val="28"/>
        </w:rPr>
        <w:t xml:space="preserve"> форте соответствуют одному МНН «</w:t>
      </w:r>
      <w:proofErr w:type="spellStart"/>
      <w:r w:rsidRPr="002C0D15">
        <w:rPr>
          <w:sz w:val="28"/>
          <w:szCs w:val="28"/>
        </w:rPr>
        <w:t>артикаин+эпинефрин</w:t>
      </w:r>
      <w:proofErr w:type="spellEnd"/>
      <w:r w:rsidRPr="002C0D15">
        <w:rPr>
          <w:sz w:val="28"/>
          <w:szCs w:val="28"/>
        </w:rPr>
        <w:t>» (раствор для инъекций в дозировке 1:100000).</w:t>
      </w:r>
      <w:proofErr w:type="gramEnd"/>
    </w:p>
    <w:p w:rsidR="002C0D15" w:rsidRPr="002C0D15" w:rsidRDefault="002C0D15" w:rsidP="002C0D15">
      <w:pPr>
        <w:pStyle w:val="a3"/>
        <w:spacing w:after="0"/>
        <w:ind w:firstLine="868"/>
        <w:jc w:val="both"/>
        <w:rPr>
          <w:sz w:val="28"/>
          <w:szCs w:val="28"/>
        </w:rPr>
      </w:pPr>
      <w:r w:rsidRPr="002C0D15">
        <w:rPr>
          <w:sz w:val="28"/>
          <w:szCs w:val="28"/>
        </w:rPr>
        <w:t xml:space="preserve">Общими показаниями к применению указанных лекарственных препаратов является «инфильтрационная и проводниковая анестезия». </w:t>
      </w:r>
      <w:proofErr w:type="gramStart"/>
      <w:r w:rsidRPr="002C0D15">
        <w:rPr>
          <w:sz w:val="28"/>
          <w:szCs w:val="28"/>
        </w:rPr>
        <w:t xml:space="preserve">Вместе с тем, в инструкциях по применению лекарственных препаратов </w:t>
      </w:r>
      <w:proofErr w:type="spellStart"/>
      <w:r w:rsidRPr="002C0D15">
        <w:rPr>
          <w:sz w:val="28"/>
          <w:szCs w:val="28"/>
        </w:rPr>
        <w:t>Убистезин</w:t>
      </w:r>
      <w:proofErr w:type="spellEnd"/>
      <w:r w:rsidRPr="002C0D15">
        <w:rPr>
          <w:sz w:val="28"/>
          <w:szCs w:val="28"/>
        </w:rPr>
        <w:t xml:space="preserve"> форте, </w:t>
      </w:r>
      <w:proofErr w:type="spellStart"/>
      <w:r w:rsidRPr="002C0D15">
        <w:rPr>
          <w:sz w:val="28"/>
          <w:szCs w:val="28"/>
        </w:rPr>
        <w:t>Альфакаин</w:t>
      </w:r>
      <w:proofErr w:type="spellEnd"/>
      <w:r w:rsidRPr="002C0D15">
        <w:rPr>
          <w:sz w:val="28"/>
          <w:szCs w:val="28"/>
        </w:rPr>
        <w:t xml:space="preserve"> СП и </w:t>
      </w:r>
      <w:proofErr w:type="spellStart"/>
      <w:r w:rsidRPr="002C0D15">
        <w:rPr>
          <w:sz w:val="28"/>
          <w:szCs w:val="28"/>
        </w:rPr>
        <w:t>Ультракаин</w:t>
      </w:r>
      <w:proofErr w:type="spellEnd"/>
      <w:r w:rsidRPr="002C0D15">
        <w:rPr>
          <w:sz w:val="28"/>
          <w:szCs w:val="28"/>
        </w:rPr>
        <w:t>® Д-С форте указан более широкий перечень показаний к применению по сравнению с иными лекарственными препаратами в рамках того же МНН (в вышеуказанной форме и дозировке), что приводит к злоупотреблениям со стороны государственных/муниципальных заказчиков при проведении аукционов на закупку лекарственных средств с МНН «</w:t>
      </w:r>
      <w:proofErr w:type="spellStart"/>
      <w:r w:rsidRPr="002C0D15">
        <w:rPr>
          <w:sz w:val="28"/>
          <w:szCs w:val="28"/>
        </w:rPr>
        <w:t>артикаин+эпинефрин</w:t>
      </w:r>
      <w:proofErr w:type="spellEnd"/>
      <w:proofErr w:type="gramEnd"/>
      <w:r w:rsidRPr="002C0D15">
        <w:rPr>
          <w:sz w:val="28"/>
          <w:szCs w:val="28"/>
        </w:rPr>
        <w:t>» (раствор для инъекций в дозировке 1:100000).</w:t>
      </w:r>
    </w:p>
    <w:p w:rsidR="002C0D15" w:rsidRPr="002C0D15" w:rsidRDefault="002C0D15" w:rsidP="002C0D15">
      <w:pPr>
        <w:pStyle w:val="a3"/>
        <w:spacing w:after="113"/>
        <w:ind w:firstLine="868"/>
        <w:jc w:val="both"/>
        <w:rPr>
          <w:sz w:val="28"/>
          <w:szCs w:val="28"/>
        </w:rPr>
      </w:pPr>
      <w:r w:rsidRPr="002C0D15">
        <w:rPr>
          <w:sz w:val="28"/>
          <w:szCs w:val="28"/>
        </w:rPr>
        <w:t xml:space="preserve">Министерство здравоохранения Российской Федерации в своем письме от 11.09.2013 № 25-1/10/2-6847 сообщило, что: </w:t>
      </w:r>
    </w:p>
    <w:p w:rsidR="002C0D15" w:rsidRPr="002C0D15" w:rsidRDefault="00833561" w:rsidP="002C0D15">
      <w:pPr>
        <w:pStyle w:val="a3"/>
        <w:spacing w:after="113"/>
        <w:ind w:firstLine="8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2C0D15" w:rsidRPr="002C0D15">
        <w:rPr>
          <w:sz w:val="28"/>
          <w:szCs w:val="28"/>
        </w:rPr>
        <w:t xml:space="preserve"> Терапевтический эффект при применении лекарственных препаратов в рамках одного МНН с одинаковой дозировкой активного вещества в одной форме выпуска при их использовании при одних и тех же показаниях к применению, на одной группе больных без необходимости получения терапии в стационарных лечебно-профилактических учреждениях при переходе с одной лекарственной формы на другую </w:t>
      </w:r>
      <w:r w:rsidR="002C0D15" w:rsidRPr="002C0D15">
        <w:rPr>
          <w:b/>
          <w:bCs/>
          <w:sz w:val="28"/>
          <w:szCs w:val="28"/>
        </w:rPr>
        <w:t>сопоставим</w:t>
      </w:r>
      <w:r w:rsidR="002C0D15" w:rsidRPr="002C0D15">
        <w:rPr>
          <w:sz w:val="28"/>
          <w:szCs w:val="28"/>
        </w:rPr>
        <w:t>.</w:t>
      </w:r>
      <w:proofErr w:type="gramEnd"/>
      <w:r w:rsidR="002C0D15" w:rsidRPr="002C0D15">
        <w:rPr>
          <w:sz w:val="28"/>
          <w:szCs w:val="28"/>
        </w:rPr>
        <w:t xml:space="preserve"> В случае индивидуальной непереносимости у конкретного пациента решение о замене одного лекарственного препарата на другой принимается лечащим врачом лечебно-профилактического учреждения.</w:t>
      </w:r>
    </w:p>
    <w:p w:rsidR="002C0D15" w:rsidRDefault="00833561" w:rsidP="002C0D15">
      <w:pPr>
        <w:pStyle w:val="a3"/>
        <w:spacing w:after="0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2C0D15" w:rsidRPr="002C0D15">
        <w:rPr>
          <w:sz w:val="28"/>
          <w:szCs w:val="28"/>
        </w:rPr>
        <w:t xml:space="preserve"> Различия формулировок в инструкциях по применению лекарственных препаратов </w:t>
      </w:r>
      <w:r w:rsidR="002C0D15" w:rsidRPr="002C0D15">
        <w:rPr>
          <w:b/>
          <w:bCs/>
          <w:sz w:val="28"/>
          <w:szCs w:val="28"/>
        </w:rPr>
        <w:t>клинически не значимы</w:t>
      </w:r>
      <w:r w:rsidR="002C0D15" w:rsidRPr="002C0D15">
        <w:rPr>
          <w:sz w:val="28"/>
          <w:szCs w:val="28"/>
        </w:rPr>
        <w:t xml:space="preserve">, поскольку общей целью применения препарата является достижение инфильтрационной и проводниковой анестезии в стоматологии. В некоторых инструкциях по применению лекарственных препаратов в рамках указанной комбинации приведен более подробный перечень состояний, при которых возможно применение препарата, которые, однако, подпадают под определение «инфильтрационная и проводниковая анестезия» и </w:t>
      </w:r>
      <w:r w:rsidR="002C0D15" w:rsidRPr="002C0D15">
        <w:rPr>
          <w:b/>
          <w:bCs/>
          <w:sz w:val="28"/>
          <w:szCs w:val="28"/>
        </w:rPr>
        <w:t>не является расширением показаний к применению</w:t>
      </w:r>
      <w:r w:rsidR="002C0D15" w:rsidRPr="002C0D15">
        <w:rPr>
          <w:sz w:val="28"/>
          <w:szCs w:val="28"/>
        </w:rPr>
        <w:t>.</w:t>
      </w:r>
    </w:p>
    <w:p w:rsidR="001258BA" w:rsidRDefault="009B4D36" w:rsidP="001258BA">
      <w:pPr>
        <w:pStyle w:val="a3"/>
        <w:spacing w:after="0"/>
        <w:ind w:firstLine="8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</w:t>
      </w:r>
      <w:r w:rsidR="00833561">
        <w:rPr>
          <w:sz w:val="28"/>
          <w:szCs w:val="28"/>
        </w:rPr>
        <w:t xml:space="preserve">при подготовке к проведению </w:t>
      </w:r>
      <w:r w:rsidR="006B5820">
        <w:rPr>
          <w:sz w:val="28"/>
          <w:szCs w:val="28"/>
        </w:rPr>
        <w:t xml:space="preserve">тендерных процедур на закупку </w:t>
      </w:r>
      <w:r w:rsidR="006B5820" w:rsidRPr="002C0D15">
        <w:rPr>
          <w:sz w:val="28"/>
          <w:szCs w:val="28"/>
        </w:rPr>
        <w:t xml:space="preserve">лекарственных средств с </w:t>
      </w:r>
      <w:r w:rsidR="006B5820">
        <w:rPr>
          <w:sz w:val="28"/>
          <w:szCs w:val="28"/>
        </w:rPr>
        <w:t>МНН</w:t>
      </w:r>
      <w:r w:rsidR="006B5820" w:rsidRPr="002C0D15">
        <w:rPr>
          <w:sz w:val="28"/>
          <w:szCs w:val="28"/>
        </w:rPr>
        <w:t xml:space="preserve"> «</w:t>
      </w:r>
      <w:proofErr w:type="spellStart"/>
      <w:r w:rsidR="006B5820" w:rsidRPr="002C0D15">
        <w:rPr>
          <w:sz w:val="28"/>
          <w:szCs w:val="28"/>
        </w:rPr>
        <w:t>артикаин+эпинефрин</w:t>
      </w:r>
      <w:proofErr w:type="spellEnd"/>
      <w:r w:rsidR="006B5820" w:rsidRPr="002C0D15">
        <w:rPr>
          <w:sz w:val="28"/>
          <w:szCs w:val="28"/>
        </w:rPr>
        <w:t>» в лекарствен</w:t>
      </w:r>
      <w:r w:rsidR="006B5820">
        <w:rPr>
          <w:sz w:val="28"/>
          <w:szCs w:val="28"/>
        </w:rPr>
        <w:t>н</w:t>
      </w:r>
      <w:r w:rsidR="006B5820" w:rsidRPr="002C0D15">
        <w:rPr>
          <w:sz w:val="28"/>
          <w:szCs w:val="28"/>
        </w:rPr>
        <w:t>ой форме раствор для инъекций в дозировке 1:100000</w:t>
      </w:r>
      <w:r w:rsidR="006B5820">
        <w:rPr>
          <w:sz w:val="28"/>
          <w:szCs w:val="28"/>
        </w:rPr>
        <w:t xml:space="preserve"> указание в технической части документации расширенных показаний к применению</w:t>
      </w:r>
      <w:r w:rsidR="00FB063F">
        <w:rPr>
          <w:sz w:val="28"/>
          <w:szCs w:val="28"/>
        </w:rPr>
        <w:t>,</w:t>
      </w:r>
      <w:r w:rsidR="006B5820">
        <w:rPr>
          <w:sz w:val="28"/>
          <w:szCs w:val="28"/>
        </w:rPr>
        <w:t xml:space="preserve"> </w:t>
      </w:r>
      <w:r w:rsidR="00FB063F">
        <w:rPr>
          <w:sz w:val="28"/>
          <w:szCs w:val="28"/>
        </w:rPr>
        <w:t>а также</w:t>
      </w:r>
      <w:r w:rsidR="006B5820">
        <w:rPr>
          <w:sz w:val="28"/>
          <w:szCs w:val="28"/>
        </w:rPr>
        <w:t xml:space="preserve"> </w:t>
      </w:r>
      <w:proofErr w:type="spellStart"/>
      <w:r w:rsidR="006B5820">
        <w:rPr>
          <w:sz w:val="28"/>
          <w:szCs w:val="28"/>
        </w:rPr>
        <w:t>недопуск</w:t>
      </w:r>
      <w:proofErr w:type="spellEnd"/>
      <w:r w:rsidR="006B5820">
        <w:rPr>
          <w:sz w:val="28"/>
          <w:szCs w:val="28"/>
        </w:rPr>
        <w:t xml:space="preserve"> участников рынка, </w:t>
      </w:r>
      <w:r w:rsidR="00FB063F">
        <w:rPr>
          <w:sz w:val="28"/>
          <w:szCs w:val="28"/>
        </w:rPr>
        <w:t xml:space="preserve">предлагающих лекарственные средства </w:t>
      </w:r>
      <w:r w:rsidR="00FB063F" w:rsidRPr="002C0D15">
        <w:rPr>
          <w:sz w:val="28"/>
          <w:szCs w:val="28"/>
        </w:rPr>
        <w:t xml:space="preserve">с </w:t>
      </w:r>
      <w:r w:rsidR="00FB063F">
        <w:rPr>
          <w:sz w:val="28"/>
          <w:szCs w:val="28"/>
        </w:rPr>
        <w:t>МНН</w:t>
      </w:r>
      <w:r w:rsidR="00FB063F" w:rsidRPr="002C0D15">
        <w:rPr>
          <w:sz w:val="28"/>
          <w:szCs w:val="28"/>
        </w:rPr>
        <w:t xml:space="preserve"> «</w:t>
      </w:r>
      <w:proofErr w:type="spellStart"/>
      <w:r w:rsidR="00FB063F" w:rsidRPr="002C0D15">
        <w:rPr>
          <w:sz w:val="28"/>
          <w:szCs w:val="28"/>
        </w:rPr>
        <w:t>артикаин+эпинефрин</w:t>
      </w:r>
      <w:proofErr w:type="spellEnd"/>
      <w:r w:rsidR="00FB063F" w:rsidRPr="002C0D15">
        <w:rPr>
          <w:sz w:val="28"/>
          <w:szCs w:val="28"/>
        </w:rPr>
        <w:t>» в лекарствен</w:t>
      </w:r>
      <w:r w:rsidR="00FB063F">
        <w:rPr>
          <w:sz w:val="28"/>
          <w:szCs w:val="28"/>
        </w:rPr>
        <w:t>н</w:t>
      </w:r>
      <w:r w:rsidR="00FB063F" w:rsidRPr="002C0D15">
        <w:rPr>
          <w:sz w:val="28"/>
          <w:szCs w:val="28"/>
        </w:rPr>
        <w:t>ой форме раствор для инъекций в дозировке 1:100000</w:t>
      </w:r>
      <w:r w:rsidR="00FB063F">
        <w:rPr>
          <w:sz w:val="28"/>
          <w:szCs w:val="28"/>
        </w:rPr>
        <w:t>, но не имеющих</w:t>
      </w:r>
      <w:proofErr w:type="gramEnd"/>
      <w:r w:rsidR="00FB063F">
        <w:rPr>
          <w:sz w:val="28"/>
          <w:szCs w:val="28"/>
        </w:rPr>
        <w:t xml:space="preserve"> в инструкции </w:t>
      </w:r>
      <w:r w:rsidR="00C406BE">
        <w:rPr>
          <w:sz w:val="28"/>
          <w:szCs w:val="28"/>
        </w:rPr>
        <w:t>по применению расширенных показаний</w:t>
      </w:r>
      <w:r w:rsidR="00094948">
        <w:rPr>
          <w:sz w:val="28"/>
          <w:szCs w:val="28"/>
        </w:rPr>
        <w:t xml:space="preserve"> к применению</w:t>
      </w:r>
      <w:r w:rsidR="00C406BE">
        <w:rPr>
          <w:sz w:val="28"/>
          <w:szCs w:val="28"/>
        </w:rPr>
        <w:t xml:space="preserve">, содержит </w:t>
      </w:r>
      <w:r w:rsidR="00094948">
        <w:rPr>
          <w:sz w:val="28"/>
          <w:szCs w:val="28"/>
        </w:rPr>
        <w:t>в себе признаки нарушения антимонопольного законодательства, а также законодательства о размещении заказов.</w:t>
      </w:r>
    </w:p>
    <w:p w:rsidR="006B5820" w:rsidRDefault="006B5820" w:rsidP="001258BA">
      <w:pPr>
        <w:pStyle w:val="a3"/>
        <w:spacing w:after="0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ФАС России обращает внимание, что при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</w:t>
      </w:r>
      <w:r w:rsidR="001258BA">
        <w:rPr>
          <w:sz w:val="28"/>
          <w:szCs w:val="28"/>
        </w:rPr>
        <w:t xml:space="preserve">антимонопольного </w:t>
      </w:r>
      <w:r>
        <w:rPr>
          <w:sz w:val="28"/>
          <w:szCs w:val="28"/>
        </w:rPr>
        <w:t>законодательства</w:t>
      </w:r>
      <w:r w:rsidR="001258BA">
        <w:rPr>
          <w:sz w:val="28"/>
          <w:szCs w:val="28"/>
        </w:rPr>
        <w:t>, а также законодательства</w:t>
      </w:r>
      <w:r>
        <w:rPr>
          <w:sz w:val="28"/>
          <w:szCs w:val="28"/>
        </w:rPr>
        <w:t xml:space="preserve"> о размещении заказов в части рассматриваемого вопроса, территориальным органам ФАС России необходимо придерживаться позиции, изложенной в данн</w:t>
      </w:r>
      <w:r w:rsidR="00A923A6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A923A6">
        <w:rPr>
          <w:sz w:val="28"/>
          <w:szCs w:val="28"/>
        </w:rPr>
        <w:t>рекомендациях</w:t>
      </w:r>
      <w:r>
        <w:rPr>
          <w:sz w:val="28"/>
          <w:szCs w:val="28"/>
        </w:rPr>
        <w:t>.</w:t>
      </w:r>
    </w:p>
    <w:p w:rsidR="002C0D15" w:rsidRPr="002C0D15" w:rsidRDefault="002C0D15" w:rsidP="002C0D15">
      <w:pPr>
        <w:pStyle w:val="a3"/>
        <w:spacing w:after="0"/>
        <w:ind w:firstLine="868"/>
        <w:jc w:val="both"/>
        <w:rPr>
          <w:sz w:val="28"/>
          <w:szCs w:val="28"/>
        </w:rPr>
      </w:pPr>
    </w:p>
    <w:p w:rsidR="002C0D15" w:rsidRPr="002C0D15" w:rsidRDefault="002C0D15" w:rsidP="002C0D15">
      <w:pPr>
        <w:pStyle w:val="a3"/>
        <w:spacing w:after="0"/>
        <w:ind w:firstLine="868"/>
        <w:jc w:val="both"/>
        <w:rPr>
          <w:sz w:val="28"/>
          <w:szCs w:val="28"/>
        </w:rPr>
      </w:pPr>
      <w:r w:rsidRPr="002C0D15">
        <w:rPr>
          <w:sz w:val="28"/>
          <w:szCs w:val="28"/>
        </w:rPr>
        <w:t>Приложение: копия письма Минздрава России на 2 л. в 1 экз.</w:t>
      </w:r>
    </w:p>
    <w:p w:rsidR="00300038" w:rsidRPr="002C0D15" w:rsidRDefault="00300038" w:rsidP="002C0D15">
      <w:pPr>
        <w:jc w:val="both"/>
        <w:rPr>
          <w:sz w:val="28"/>
          <w:szCs w:val="28"/>
        </w:rPr>
      </w:pPr>
    </w:p>
    <w:sectPr w:rsidR="00300038" w:rsidRPr="002C0D15" w:rsidSect="0030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D15"/>
    <w:rsid w:val="000002D8"/>
    <w:rsid w:val="0000457C"/>
    <w:rsid w:val="0001260F"/>
    <w:rsid w:val="000127FC"/>
    <w:rsid w:val="0001282B"/>
    <w:rsid w:val="00014107"/>
    <w:rsid w:val="00015FB5"/>
    <w:rsid w:val="00016A7E"/>
    <w:rsid w:val="000174EA"/>
    <w:rsid w:val="00026E73"/>
    <w:rsid w:val="0003140C"/>
    <w:rsid w:val="00035BF1"/>
    <w:rsid w:val="00035EC6"/>
    <w:rsid w:val="00037A7B"/>
    <w:rsid w:val="00037E95"/>
    <w:rsid w:val="00040915"/>
    <w:rsid w:val="0004141E"/>
    <w:rsid w:val="00042AEA"/>
    <w:rsid w:val="00044630"/>
    <w:rsid w:val="00047C36"/>
    <w:rsid w:val="00053FEA"/>
    <w:rsid w:val="00054B9D"/>
    <w:rsid w:val="000636B6"/>
    <w:rsid w:val="000647A2"/>
    <w:rsid w:val="00067BE2"/>
    <w:rsid w:val="00071F9F"/>
    <w:rsid w:val="00073271"/>
    <w:rsid w:val="00075083"/>
    <w:rsid w:val="00075C2E"/>
    <w:rsid w:val="00077712"/>
    <w:rsid w:val="000778C3"/>
    <w:rsid w:val="000816DE"/>
    <w:rsid w:val="00085164"/>
    <w:rsid w:val="0008543F"/>
    <w:rsid w:val="0008544D"/>
    <w:rsid w:val="000870F4"/>
    <w:rsid w:val="00090693"/>
    <w:rsid w:val="00093F5D"/>
    <w:rsid w:val="00094948"/>
    <w:rsid w:val="0009534F"/>
    <w:rsid w:val="00096E22"/>
    <w:rsid w:val="000A16E4"/>
    <w:rsid w:val="000A2644"/>
    <w:rsid w:val="000A3380"/>
    <w:rsid w:val="000A7CCB"/>
    <w:rsid w:val="000B1D45"/>
    <w:rsid w:val="000B2370"/>
    <w:rsid w:val="000B2569"/>
    <w:rsid w:val="000B3078"/>
    <w:rsid w:val="000B36BE"/>
    <w:rsid w:val="000B4342"/>
    <w:rsid w:val="000B5BFC"/>
    <w:rsid w:val="000C130B"/>
    <w:rsid w:val="000C1F1A"/>
    <w:rsid w:val="000C357F"/>
    <w:rsid w:val="000D2BC6"/>
    <w:rsid w:val="000E279B"/>
    <w:rsid w:val="000F00F0"/>
    <w:rsid w:val="000F0A3B"/>
    <w:rsid w:val="000F4F11"/>
    <w:rsid w:val="000F585D"/>
    <w:rsid w:val="000F6046"/>
    <w:rsid w:val="000F6BFD"/>
    <w:rsid w:val="00102689"/>
    <w:rsid w:val="001064D6"/>
    <w:rsid w:val="00110475"/>
    <w:rsid w:val="001126C1"/>
    <w:rsid w:val="00114D34"/>
    <w:rsid w:val="00115A94"/>
    <w:rsid w:val="00117356"/>
    <w:rsid w:val="00121CF3"/>
    <w:rsid w:val="00122B26"/>
    <w:rsid w:val="0012305C"/>
    <w:rsid w:val="0012557F"/>
    <w:rsid w:val="001258BA"/>
    <w:rsid w:val="00125D03"/>
    <w:rsid w:val="00130A1E"/>
    <w:rsid w:val="0013239E"/>
    <w:rsid w:val="00134A89"/>
    <w:rsid w:val="001351BF"/>
    <w:rsid w:val="00137D67"/>
    <w:rsid w:val="00141731"/>
    <w:rsid w:val="001420CE"/>
    <w:rsid w:val="00146EEE"/>
    <w:rsid w:val="00150D0F"/>
    <w:rsid w:val="00154480"/>
    <w:rsid w:val="00155C27"/>
    <w:rsid w:val="0015665A"/>
    <w:rsid w:val="0016044D"/>
    <w:rsid w:val="001605A5"/>
    <w:rsid w:val="00162C6D"/>
    <w:rsid w:val="001631EB"/>
    <w:rsid w:val="00163AF9"/>
    <w:rsid w:val="00166B2E"/>
    <w:rsid w:val="00170974"/>
    <w:rsid w:val="00170B04"/>
    <w:rsid w:val="001729AB"/>
    <w:rsid w:val="00172FF7"/>
    <w:rsid w:val="001755B6"/>
    <w:rsid w:val="001802C4"/>
    <w:rsid w:val="001814E7"/>
    <w:rsid w:val="00183058"/>
    <w:rsid w:val="001935BD"/>
    <w:rsid w:val="001939E7"/>
    <w:rsid w:val="0019678C"/>
    <w:rsid w:val="00197F78"/>
    <w:rsid w:val="001A2B8D"/>
    <w:rsid w:val="001A483A"/>
    <w:rsid w:val="001A6F05"/>
    <w:rsid w:val="001A6F16"/>
    <w:rsid w:val="001B15C5"/>
    <w:rsid w:val="001B1FD4"/>
    <w:rsid w:val="001B2EB9"/>
    <w:rsid w:val="001B5901"/>
    <w:rsid w:val="001C1387"/>
    <w:rsid w:val="001C30C7"/>
    <w:rsid w:val="001D1368"/>
    <w:rsid w:val="001D6E4C"/>
    <w:rsid w:val="001D75C7"/>
    <w:rsid w:val="001E1D51"/>
    <w:rsid w:val="001E6FA9"/>
    <w:rsid w:val="001F0844"/>
    <w:rsid w:val="001F326E"/>
    <w:rsid w:val="001F34DC"/>
    <w:rsid w:val="001F5621"/>
    <w:rsid w:val="001F68AC"/>
    <w:rsid w:val="001F72F3"/>
    <w:rsid w:val="00203029"/>
    <w:rsid w:val="002034CC"/>
    <w:rsid w:val="0020586F"/>
    <w:rsid w:val="00207650"/>
    <w:rsid w:val="00212456"/>
    <w:rsid w:val="00214946"/>
    <w:rsid w:val="00214AAB"/>
    <w:rsid w:val="002156C4"/>
    <w:rsid w:val="00223E4D"/>
    <w:rsid w:val="002255CC"/>
    <w:rsid w:val="00226A96"/>
    <w:rsid w:val="00235FAD"/>
    <w:rsid w:val="0024048A"/>
    <w:rsid w:val="00240C55"/>
    <w:rsid w:val="002413F1"/>
    <w:rsid w:val="00245664"/>
    <w:rsid w:val="00246317"/>
    <w:rsid w:val="00247162"/>
    <w:rsid w:val="00257AB6"/>
    <w:rsid w:val="00260513"/>
    <w:rsid w:val="00264B94"/>
    <w:rsid w:val="00265D1C"/>
    <w:rsid w:val="00265D3E"/>
    <w:rsid w:val="0026639F"/>
    <w:rsid w:val="00270984"/>
    <w:rsid w:val="00273C5F"/>
    <w:rsid w:val="002744AC"/>
    <w:rsid w:val="002750BB"/>
    <w:rsid w:val="00281CDE"/>
    <w:rsid w:val="00281ECA"/>
    <w:rsid w:val="00281F78"/>
    <w:rsid w:val="0028538F"/>
    <w:rsid w:val="00292DDB"/>
    <w:rsid w:val="00294AC6"/>
    <w:rsid w:val="00295192"/>
    <w:rsid w:val="00296DD8"/>
    <w:rsid w:val="002A0C54"/>
    <w:rsid w:val="002A521B"/>
    <w:rsid w:val="002A6428"/>
    <w:rsid w:val="002B10A1"/>
    <w:rsid w:val="002B306C"/>
    <w:rsid w:val="002B4ABA"/>
    <w:rsid w:val="002B6839"/>
    <w:rsid w:val="002C0D15"/>
    <w:rsid w:val="002C29A5"/>
    <w:rsid w:val="002C4ED5"/>
    <w:rsid w:val="002C6118"/>
    <w:rsid w:val="002D20EF"/>
    <w:rsid w:val="002E4231"/>
    <w:rsid w:val="002F2F56"/>
    <w:rsid w:val="002F52A9"/>
    <w:rsid w:val="002F62C5"/>
    <w:rsid w:val="00300038"/>
    <w:rsid w:val="003058B7"/>
    <w:rsid w:val="00305B2F"/>
    <w:rsid w:val="00306E12"/>
    <w:rsid w:val="00307775"/>
    <w:rsid w:val="003078F9"/>
    <w:rsid w:val="00310981"/>
    <w:rsid w:val="003146A9"/>
    <w:rsid w:val="00315FEC"/>
    <w:rsid w:val="00316558"/>
    <w:rsid w:val="00330E77"/>
    <w:rsid w:val="0033113E"/>
    <w:rsid w:val="003336CC"/>
    <w:rsid w:val="003354F3"/>
    <w:rsid w:val="00337ACF"/>
    <w:rsid w:val="003418AE"/>
    <w:rsid w:val="003436CB"/>
    <w:rsid w:val="003464E2"/>
    <w:rsid w:val="00347BA9"/>
    <w:rsid w:val="00351BD6"/>
    <w:rsid w:val="003552BC"/>
    <w:rsid w:val="0035582B"/>
    <w:rsid w:val="0035742E"/>
    <w:rsid w:val="00357B1D"/>
    <w:rsid w:val="00363F83"/>
    <w:rsid w:val="003929AB"/>
    <w:rsid w:val="0039672D"/>
    <w:rsid w:val="00397BD6"/>
    <w:rsid w:val="003A1D3D"/>
    <w:rsid w:val="003A468E"/>
    <w:rsid w:val="003B4091"/>
    <w:rsid w:val="003B44C1"/>
    <w:rsid w:val="003B60E1"/>
    <w:rsid w:val="003C615F"/>
    <w:rsid w:val="003C6626"/>
    <w:rsid w:val="003D062A"/>
    <w:rsid w:val="003D244B"/>
    <w:rsid w:val="003D7B93"/>
    <w:rsid w:val="003E02D5"/>
    <w:rsid w:val="003E1E08"/>
    <w:rsid w:val="003E28A9"/>
    <w:rsid w:val="003E50C8"/>
    <w:rsid w:val="003E5F34"/>
    <w:rsid w:val="003F3E67"/>
    <w:rsid w:val="00400318"/>
    <w:rsid w:val="004109E6"/>
    <w:rsid w:val="00411896"/>
    <w:rsid w:val="004118EB"/>
    <w:rsid w:val="004206F6"/>
    <w:rsid w:val="00423773"/>
    <w:rsid w:val="00423955"/>
    <w:rsid w:val="004275B5"/>
    <w:rsid w:val="004310EC"/>
    <w:rsid w:val="00432CE0"/>
    <w:rsid w:val="004338A8"/>
    <w:rsid w:val="00440F58"/>
    <w:rsid w:val="00442590"/>
    <w:rsid w:val="00451187"/>
    <w:rsid w:val="00456EEF"/>
    <w:rsid w:val="00460B59"/>
    <w:rsid w:val="00473543"/>
    <w:rsid w:val="00476B29"/>
    <w:rsid w:val="004808DA"/>
    <w:rsid w:val="00483A7F"/>
    <w:rsid w:val="0049543B"/>
    <w:rsid w:val="00497AA7"/>
    <w:rsid w:val="00497AB2"/>
    <w:rsid w:val="004A6624"/>
    <w:rsid w:val="004B2125"/>
    <w:rsid w:val="004B62BC"/>
    <w:rsid w:val="004B6479"/>
    <w:rsid w:val="004B6D00"/>
    <w:rsid w:val="004C1165"/>
    <w:rsid w:val="004C5D45"/>
    <w:rsid w:val="004C703F"/>
    <w:rsid w:val="004D17C4"/>
    <w:rsid w:val="004D738C"/>
    <w:rsid w:val="004E1E79"/>
    <w:rsid w:val="004E34B6"/>
    <w:rsid w:val="004E765F"/>
    <w:rsid w:val="004E784F"/>
    <w:rsid w:val="004F7CEA"/>
    <w:rsid w:val="0050073F"/>
    <w:rsid w:val="00502968"/>
    <w:rsid w:val="00507309"/>
    <w:rsid w:val="00512AAC"/>
    <w:rsid w:val="00514CEA"/>
    <w:rsid w:val="00523642"/>
    <w:rsid w:val="005237F7"/>
    <w:rsid w:val="0052527D"/>
    <w:rsid w:val="005274B0"/>
    <w:rsid w:val="005308A1"/>
    <w:rsid w:val="00535CB9"/>
    <w:rsid w:val="005375ED"/>
    <w:rsid w:val="005404ED"/>
    <w:rsid w:val="00547542"/>
    <w:rsid w:val="00547E4E"/>
    <w:rsid w:val="005535A4"/>
    <w:rsid w:val="00554909"/>
    <w:rsid w:val="005566F9"/>
    <w:rsid w:val="00557092"/>
    <w:rsid w:val="0056027E"/>
    <w:rsid w:val="00561410"/>
    <w:rsid w:val="00561531"/>
    <w:rsid w:val="00574917"/>
    <w:rsid w:val="00583BB4"/>
    <w:rsid w:val="005904EC"/>
    <w:rsid w:val="00590521"/>
    <w:rsid w:val="00590BDB"/>
    <w:rsid w:val="005920E6"/>
    <w:rsid w:val="00593591"/>
    <w:rsid w:val="00595B5E"/>
    <w:rsid w:val="005A2C5E"/>
    <w:rsid w:val="005A5184"/>
    <w:rsid w:val="005B5294"/>
    <w:rsid w:val="005C150F"/>
    <w:rsid w:val="005C16C8"/>
    <w:rsid w:val="005C5087"/>
    <w:rsid w:val="005C6CE1"/>
    <w:rsid w:val="005D1B3B"/>
    <w:rsid w:val="005D3AD0"/>
    <w:rsid w:val="005D5378"/>
    <w:rsid w:val="005D5776"/>
    <w:rsid w:val="005F0E97"/>
    <w:rsid w:val="005F3894"/>
    <w:rsid w:val="006049F0"/>
    <w:rsid w:val="0060552E"/>
    <w:rsid w:val="00607749"/>
    <w:rsid w:val="006101DE"/>
    <w:rsid w:val="00610FE2"/>
    <w:rsid w:val="006141FA"/>
    <w:rsid w:val="00621E0B"/>
    <w:rsid w:val="00621F25"/>
    <w:rsid w:val="006229B0"/>
    <w:rsid w:val="00626057"/>
    <w:rsid w:val="0063180B"/>
    <w:rsid w:val="006325F9"/>
    <w:rsid w:val="00633F48"/>
    <w:rsid w:val="006374E4"/>
    <w:rsid w:val="00637CFA"/>
    <w:rsid w:val="00640836"/>
    <w:rsid w:val="00641268"/>
    <w:rsid w:val="0065090B"/>
    <w:rsid w:val="00651AAD"/>
    <w:rsid w:val="00651C2B"/>
    <w:rsid w:val="00656AA2"/>
    <w:rsid w:val="00657CA1"/>
    <w:rsid w:val="00657FC4"/>
    <w:rsid w:val="00663401"/>
    <w:rsid w:val="0066773D"/>
    <w:rsid w:val="006806D6"/>
    <w:rsid w:val="00682E2E"/>
    <w:rsid w:val="006838A4"/>
    <w:rsid w:val="0068522A"/>
    <w:rsid w:val="006855F1"/>
    <w:rsid w:val="00686559"/>
    <w:rsid w:val="00690FDE"/>
    <w:rsid w:val="0069227A"/>
    <w:rsid w:val="0069613C"/>
    <w:rsid w:val="00696CF2"/>
    <w:rsid w:val="00696E1C"/>
    <w:rsid w:val="006A1F99"/>
    <w:rsid w:val="006B08D5"/>
    <w:rsid w:val="006B0BB0"/>
    <w:rsid w:val="006B12F2"/>
    <w:rsid w:val="006B1649"/>
    <w:rsid w:val="006B1E6B"/>
    <w:rsid w:val="006B5820"/>
    <w:rsid w:val="006C3693"/>
    <w:rsid w:val="006D48C3"/>
    <w:rsid w:val="006D4BD0"/>
    <w:rsid w:val="006E3FA3"/>
    <w:rsid w:val="006E6DCA"/>
    <w:rsid w:val="006E7307"/>
    <w:rsid w:val="006F2285"/>
    <w:rsid w:val="006F51A9"/>
    <w:rsid w:val="00704C8D"/>
    <w:rsid w:val="0070546D"/>
    <w:rsid w:val="007108BB"/>
    <w:rsid w:val="00720EE8"/>
    <w:rsid w:val="0072107C"/>
    <w:rsid w:val="00722B9E"/>
    <w:rsid w:val="007234A9"/>
    <w:rsid w:val="007242AD"/>
    <w:rsid w:val="00725C42"/>
    <w:rsid w:val="00726046"/>
    <w:rsid w:val="00726EC9"/>
    <w:rsid w:val="00732529"/>
    <w:rsid w:val="00737B1B"/>
    <w:rsid w:val="00751369"/>
    <w:rsid w:val="00752BC2"/>
    <w:rsid w:val="007579DB"/>
    <w:rsid w:val="007608F0"/>
    <w:rsid w:val="00761AF8"/>
    <w:rsid w:val="00762328"/>
    <w:rsid w:val="00763EC3"/>
    <w:rsid w:val="0076743F"/>
    <w:rsid w:val="00767EB1"/>
    <w:rsid w:val="00767FE6"/>
    <w:rsid w:val="00772847"/>
    <w:rsid w:val="0077690D"/>
    <w:rsid w:val="00777580"/>
    <w:rsid w:val="007806F2"/>
    <w:rsid w:val="00781E5F"/>
    <w:rsid w:val="0078674D"/>
    <w:rsid w:val="007918AB"/>
    <w:rsid w:val="0079426D"/>
    <w:rsid w:val="00797543"/>
    <w:rsid w:val="007A7CE1"/>
    <w:rsid w:val="007B30AE"/>
    <w:rsid w:val="007B315F"/>
    <w:rsid w:val="007B36ED"/>
    <w:rsid w:val="007B4031"/>
    <w:rsid w:val="007B4114"/>
    <w:rsid w:val="007B4C9D"/>
    <w:rsid w:val="007B5367"/>
    <w:rsid w:val="007B5826"/>
    <w:rsid w:val="007C05BF"/>
    <w:rsid w:val="007C186A"/>
    <w:rsid w:val="007C1A41"/>
    <w:rsid w:val="007C2199"/>
    <w:rsid w:val="007C524A"/>
    <w:rsid w:val="007C7A44"/>
    <w:rsid w:val="007D0636"/>
    <w:rsid w:val="007D0672"/>
    <w:rsid w:val="007D0D3F"/>
    <w:rsid w:val="007D235D"/>
    <w:rsid w:val="007D2BB1"/>
    <w:rsid w:val="007D3368"/>
    <w:rsid w:val="007D3638"/>
    <w:rsid w:val="007D5F05"/>
    <w:rsid w:val="007D6C05"/>
    <w:rsid w:val="007E3BB3"/>
    <w:rsid w:val="007E4BBD"/>
    <w:rsid w:val="007E5419"/>
    <w:rsid w:val="007E5F04"/>
    <w:rsid w:val="007E6DB0"/>
    <w:rsid w:val="007E6DF9"/>
    <w:rsid w:val="007E7BF0"/>
    <w:rsid w:val="007F28CE"/>
    <w:rsid w:val="007F52B3"/>
    <w:rsid w:val="007F7E12"/>
    <w:rsid w:val="0080214C"/>
    <w:rsid w:val="00804721"/>
    <w:rsid w:val="00804AE3"/>
    <w:rsid w:val="0080687D"/>
    <w:rsid w:val="00807B80"/>
    <w:rsid w:val="00807F9E"/>
    <w:rsid w:val="008125EA"/>
    <w:rsid w:val="00814684"/>
    <w:rsid w:val="00814B7D"/>
    <w:rsid w:val="00817E13"/>
    <w:rsid w:val="008204BE"/>
    <w:rsid w:val="00820E49"/>
    <w:rsid w:val="00821780"/>
    <w:rsid w:val="00825425"/>
    <w:rsid w:val="00833561"/>
    <w:rsid w:val="008343DC"/>
    <w:rsid w:val="00837F9D"/>
    <w:rsid w:val="008442F1"/>
    <w:rsid w:val="008477C8"/>
    <w:rsid w:val="008517A8"/>
    <w:rsid w:val="00852717"/>
    <w:rsid w:val="00853D6D"/>
    <w:rsid w:val="00861FD7"/>
    <w:rsid w:val="00862EA6"/>
    <w:rsid w:val="008713B4"/>
    <w:rsid w:val="00883682"/>
    <w:rsid w:val="00884730"/>
    <w:rsid w:val="00884EBA"/>
    <w:rsid w:val="00887678"/>
    <w:rsid w:val="00890451"/>
    <w:rsid w:val="00891E17"/>
    <w:rsid w:val="00894ADC"/>
    <w:rsid w:val="00895B9E"/>
    <w:rsid w:val="008A0DFF"/>
    <w:rsid w:val="008A1187"/>
    <w:rsid w:val="008A4AEF"/>
    <w:rsid w:val="008B7129"/>
    <w:rsid w:val="008B7B98"/>
    <w:rsid w:val="008C1AC1"/>
    <w:rsid w:val="008C41BC"/>
    <w:rsid w:val="008C5712"/>
    <w:rsid w:val="008D124E"/>
    <w:rsid w:val="008D28F0"/>
    <w:rsid w:val="008D39F1"/>
    <w:rsid w:val="008D7D9F"/>
    <w:rsid w:val="008E1A2E"/>
    <w:rsid w:val="008E2C8F"/>
    <w:rsid w:val="008E4A6F"/>
    <w:rsid w:val="008F2F2D"/>
    <w:rsid w:val="008F30D4"/>
    <w:rsid w:val="008F3889"/>
    <w:rsid w:val="008F54EF"/>
    <w:rsid w:val="00900F22"/>
    <w:rsid w:val="00905AC0"/>
    <w:rsid w:val="00906467"/>
    <w:rsid w:val="009110F8"/>
    <w:rsid w:val="00912A1B"/>
    <w:rsid w:val="00914139"/>
    <w:rsid w:val="00920520"/>
    <w:rsid w:val="00925386"/>
    <w:rsid w:val="0092553B"/>
    <w:rsid w:val="00933403"/>
    <w:rsid w:val="009370AB"/>
    <w:rsid w:val="0094509E"/>
    <w:rsid w:val="00945743"/>
    <w:rsid w:val="009471AF"/>
    <w:rsid w:val="009475F4"/>
    <w:rsid w:val="00947B80"/>
    <w:rsid w:val="009527D0"/>
    <w:rsid w:val="00956A33"/>
    <w:rsid w:val="00957D46"/>
    <w:rsid w:val="009606E5"/>
    <w:rsid w:val="009632B3"/>
    <w:rsid w:val="009638BB"/>
    <w:rsid w:val="00967CA3"/>
    <w:rsid w:val="00971D94"/>
    <w:rsid w:val="0097301D"/>
    <w:rsid w:val="00973BF3"/>
    <w:rsid w:val="00974401"/>
    <w:rsid w:val="009754E0"/>
    <w:rsid w:val="00977761"/>
    <w:rsid w:val="00980EA4"/>
    <w:rsid w:val="0098198D"/>
    <w:rsid w:val="00982D4A"/>
    <w:rsid w:val="009870D8"/>
    <w:rsid w:val="00987686"/>
    <w:rsid w:val="00992398"/>
    <w:rsid w:val="009924DD"/>
    <w:rsid w:val="00994C14"/>
    <w:rsid w:val="00995CBB"/>
    <w:rsid w:val="00996A2A"/>
    <w:rsid w:val="00996AD3"/>
    <w:rsid w:val="00997C30"/>
    <w:rsid w:val="009B4D36"/>
    <w:rsid w:val="009C302B"/>
    <w:rsid w:val="009C5E45"/>
    <w:rsid w:val="009C7891"/>
    <w:rsid w:val="009D1FAA"/>
    <w:rsid w:val="009D2153"/>
    <w:rsid w:val="009D4806"/>
    <w:rsid w:val="009D639C"/>
    <w:rsid w:val="009D6FA9"/>
    <w:rsid w:val="009E16FF"/>
    <w:rsid w:val="009E37D2"/>
    <w:rsid w:val="009E70C9"/>
    <w:rsid w:val="009E77BE"/>
    <w:rsid w:val="00A12E2C"/>
    <w:rsid w:val="00A12EFF"/>
    <w:rsid w:val="00A1448A"/>
    <w:rsid w:val="00A15D35"/>
    <w:rsid w:val="00A207B3"/>
    <w:rsid w:val="00A22F0F"/>
    <w:rsid w:val="00A26E30"/>
    <w:rsid w:val="00A3006B"/>
    <w:rsid w:val="00A30B64"/>
    <w:rsid w:val="00A3491D"/>
    <w:rsid w:val="00A35048"/>
    <w:rsid w:val="00A35057"/>
    <w:rsid w:val="00A36648"/>
    <w:rsid w:val="00A50A55"/>
    <w:rsid w:val="00A56762"/>
    <w:rsid w:val="00A57BB7"/>
    <w:rsid w:val="00A57D3E"/>
    <w:rsid w:val="00A60FCD"/>
    <w:rsid w:val="00A64DC7"/>
    <w:rsid w:val="00A6521D"/>
    <w:rsid w:val="00A7218E"/>
    <w:rsid w:val="00A72F56"/>
    <w:rsid w:val="00A74815"/>
    <w:rsid w:val="00A768C0"/>
    <w:rsid w:val="00A82150"/>
    <w:rsid w:val="00A83636"/>
    <w:rsid w:val="00A90D5C"/>
    <w:rsid w:val="00A91FF5"/>
    <w:rsid w:val="00A923A6"/>
    <w:rsid w:val="00AA30A4"/>
    <w:rsid w:val="00AA4101"/>
    <w:rsid w:val="00AA4A7C"/>
    <w:rsid w:val="00AA76FF"/>
    <w:rsid w:val="00AB0C8C"/>
    <w:rsid w:val="00AB114E"/>
    <w:rsid w:val="00AB3D30"/>
    <w:rsid w:val="00AC01B2"/>
    <w:rsid w:val="00AC3009"/>
    <w:rsid w:val="00AC314E"/>
    <w:rsid w:val="00AC3B23"/>
    <w:rsid w:val="00AC79EF"/>
    <w:rsid w:val="00AD4CE8"/>
    <w:rsid w:val="00AE091E"/>
    <w:rsid w:val="00AE40DC"/>
    <w:rsid w:val="00AF1A7D"/>
    <w:rsid w:val="00AF1D3E"/>
    <w:rsid w:val="00AF2EDB"/>
    <w:rsid w:val="00AF323D"/>
    <w:rsid w:val="00AF7568"/>
    <w:rsid w:val="00B011F2"/>
    <w:rsid w:val="00B016C2"/>
    <w:rsid w:val="00B03AB9"/>
    <w:rsid w:val="00B044E9"/>
    <w:rsid w:val="00B05060"/>
    <w:rsid w:val="00B22ED7"/>
    <w:rsid w:val="00B233F4"/>
    <w:rsid w:val="00B26FB1"/>
    <w:rsid w:val="00B30D77"/>
    <w:rsid w:val="00B31B6B"/>
    <w:rsid w:val="00B41537"/>
    <w:rsid w:val="00B44B1B"/>
    <w:rsid w:val="00B46C01"/>
    <w:rsid w:val="00B53D69"/>
    <w:rsid w:val="00B540C3"/>
    <w:rsid w:val="00B544E5"/>
    <w:rsid w:val="00B6004A"/>
    <w:rsid w:val="00B60F6E"/>
    <w:rsid w:val="00B6439E"/>
    <w:rsid w:val="00B65C3E"/>
    <w:rsid w:val="00B66973"/>
    <w:rsid w:val="00B71A34"/>
    <w:rsid w:val="00B729C6"/>
    <w:rsid w:val="00B72D28"/>
    <w:rsid w:val="00B8057C"/>
    <w:rsid w:val="00B83B8D"/>
    <w:rsid w:val="00B83C08"/>
    <w:rsid w:val="00B9022C"/>
    <w:rsid w:val="00B91027"/>
    <w:rsid w:val="00B91CAF"/>
    <w:rsid w:val="00B9561C"/>
    <w:rsid w:val="00BA1F36"/>
    <w:rsid w:val="00BA3494"/>
    <w:rsid w:val="00BA6416"/>
    <w:rsid w:val="00BA6441"/>
    <w:rsid w:val="00BB4DB2"/>
    <w:rsid w:val="00BB65BC"/>
    <w:rsid w:val="00BB680B"/>
    <w:rsid w:val="00BC0A98"/>
    <w:rsid w:val="00BC1230"/>
    <w:rsid w:val="00BC6AA2"/>
    <w:rsid w:val="00BC6D29"/>
    <w:rsid w:val="00BD12E1"/>
    <w:rsid w:val="00BD2700"/>
    <w:rsid w:val="00BD3688"/>
    <w:rsid w:val="00BE092C"/>
    <w:rsid w:val="00BE2BD1"/>
    <w:rsid w:val="00BE3C8A"/>
    <w:rsid w:val="00BE4692"/>
    <w:rsid w:val="00BE5B42"/>
    <w:rsid w:val="00BE5F32"/>
    <w:rsid w:val="00BE7D03"/>
    <w:rsid w:val="00BE7D44"/>
    <w:rsid w:val="00BF71DB"/>
    <w:rsid w:val="00C00CDD"/>
    <w:rsid w:val="00C00FCA"/>
    <w:rsid w:val="00C0706E"/>
    <w:rsid w:val="00C07239"/>
    <w:rsid w:val="00C10376"/>
    <w:rsid w:val="00C10EC7"/>
    <w:rsid w:val="00C14417"/>
    <w:rsid w:val="00C171D9"/>
    <w:rsid w:val="00C224D2"/>
    <w:rsid w:val="00C3424D"/>
    <w:rsid w:val="00C35F17"/>
    <w:rsid w:val="00C406BE"/>
    <w:rsid w:val="00C424C6"/>
    <w:rsid w:val="00C46938"/>
    <w:rsid w:val="00C47B86"/>
    <w:rsid w:val="00C50FF0"/>
    <w:rsid w:val="00C57F1B"/>
    <w:rsid w:val="00C670A1"/>
    <w:rsid w:val="00C7003D"/>
    <w:rsid w:val="00C73AAF"/>
    <w:rsid w:val="00C73E52"/>
    <w:rsid w:val="00C76102"/>
    <w:rsid w:val="00C806B1"/>
    <w:rsid w:val="00C83A0A"/>
    <w:rsid w:val="00C860E9"/>
    <w:rsid w:val="00C8691F"/>
    <w:rsid w:val="00C90FEB"/>
    <w:rsid w:val="00C92646"/>
    <w:rsid w:val="00C9604B"/>
    <w:rsid w:val="00CA422E"/>
    <w:rsid w:val="00CA4807"/>
    <w:rsid w:val="00CA4999"/>
    <w:rsid w:val="00CA5EE4"/>
    <w:rsid w:val="00CB1FDF"/>
    <w:rsid w:val="00CB24DA"/>
    <w:rsid w:val="00CB71AB"/>
    <w:rsid w:val="00CC016D"/>
    <w:rsid w:val="00CC0547"/>
    <w:rsid w:val="00CC651C"/>
    <w:rsid w:val="00CC7A33"/>
    <w:rsid w:val="00CD1188"/>
    <w:rsid w:val="00CD392E"/>
    <w:rsid w:val="00CD4B59"/>
    <w:rsid w:val="00CE0FC5"/>
    <w:rsid w:val="00CE3CDA"/>
    <w:rsid w:val="00CE6325"/>
    <w:rsid w:val="00CF6519"/>
    <w:rsid w:val="00CF79C5"/>
    <w:rsid w:val="00D0208E"/>
    <w:rsid w:val="00D04EAA"/>
    <w:rsid w:val="00D13CFD"/>
    <w:rsid w:val="00D14B22"/>
    <w:rsid w:val="00D20569"/>
    <w:rsid w:val="00D22237"/>
    <w:rsid w:val="00D261CB"/>
    <w:rsid w:val="00D3255B"/>
    <w:rsid w:val="00D33BE9"/>
    <w:rsid w:val="00D37376"/>
    <w:rsid w:val="00D44ED9"/>
    <w:rsid w:val="00D45159"/>
    <w:rsid w:val="00D4722E"/>
    <w:rsid w:val="00D501DF"/>
    <w:rsid w:val="00D51070"/>
    <w:rsid w:val="00D544C1"/>
    <w:rsid w:val="00D55939"/>
    <w:rsid w:val="00D61218"/>
    <w:rsid w:val="00D6728B"/>
    <w:rsid w:val="00D7492B"/>
    <w:rsid w:val="00D80227"/>
    <w:rsid w:val="00D84771"/>
    <w:rsid w:val="00D96660"/>
    <w:rsid w:val="00D97511"/>
    <w:rsid w:val="00DA1AC4"/>
    <w:rsid w:val="00DA287D"/>
    <w:rsid w:val="00DA72B5"/>
    <w:rsid w:val="00DB05AE"/>
    <w:rsid w:val="00DB0DBA"/>
    <w:rsid w:val="00DB1162"/>
    <w:rsid w:val="00DB1899"/>
    <w:rsid w:val="00DB2D2E"/>
    <w:rsid w:val="00DC2F9B"/>
    <w:rsid w:val="00DC3841"/>
    <w:rsid w:val="00DC3C4B"/>
    <w:rsid w:val="00DC5427"/>
    <w:rsid w:val="00DC5DF0"/>
    <w:rsid w:val="00DC7A73"/>
    <w:rsid w:val="00DD4967"/>
    <w:rsid w:val="00DE0641"/>
    <w:rsid w:val="00DE1FAB"/>
    <w:rsid w:val="00DE38B2"/>
    <w:rsid w:val="00DE3FC0"/>
    <w:rsid w:val="00DE5B9D"/>
    <w:rsid w:val="00DF1477"/>
    <w:rsid w:val="00DF3367"/>
    <w:rsid w:val="00DF7391"/>
    <w:rsid w:val="00E02152"/>
    <w:rsid w:val="00E13904"/>
    <w:rsid w:val="00E142CE"/>
    <w:rsid w:val="00E14989"/>
    <w:rsid w:val="00E14D42"/>
    <w:rsid w:val="00E1795D"/>
    <w:rsid w:val="00E210C1"/>
    <w:rsid w:val="00E25746"/>
    <w:rsid w:val="00E26145"/>
    <w:rsid w:val="00E26250"/>
    <w:rsid w:val="00E27DC3"/>
    <w:rsid w:val="00E31A2B"/>
    <w:rsid w:val="00E32CFC"/>
    <w:rsid w:val="00E3681C"/>
    <w:rsid w:val="00E36C42"/>
    <w:rsid w:val="00E4183D"/>
    <w:rsid w:val="00E4773E"/>
    <w:rsid w:val="00E50820"/>
    <w:rsid w:val="00E51165"/>
    <w:rsid w:val="00E56795"/>
    <w:rsid w:val="00E6518F"/>
    <w:rsid w:val="00E65627"/>
    <w:rsid w:val="00E70BFB"/>
    <w:rsid w:val="00E71832"/>
    <w:rsid w:val="00E74C8D"/>
    <w:rsid w:val="00E758E7"/>
    <w:rsid w:val="00E75AA3"/>
    <w:rsid w:val="00E76AF1"/>
    <w:rsid w:val="00E771E1"/>
    <w:rsid w:val="00E775C8"/>
    <w:rsid w:val="00E776BD"/>
    <w:rsid w:val="00E77C4F"/>
    <w:rsid w:val="00E84D7E"/>
    <w:rsid w:val="00E85883"/>
    <w:rsid w:val="00EA0FB0"/>
    <w:rsid w:val="00EA22CE"/>
    <w:rsid w:val="00EA3D30"/>
    <w:rsid w:val="00EB2980"/>
    <w:rsid w:val="00EB4C50"/>
    <w:rsid w:val="00ED2161"/>
    <w:rsid w:val="00ED2930"/>
    <w:rsid w:val="00ED3676"/>
    <w:rsid w:val="00ED6445"/>
    <w:rsid w:val="00ED6D94"/>
    <w:rsid w:val="00EE0E41"/>
    <w:rsid w:val="00EE3C1B"/>
    <w:rsid w:val="00EE418E"/>
    <w:rsid w:val="00EE6BB3"/>
    <w:rsid w:val="00EF1529"/>
    <w:rsid w:val="00EF2D23"/>
    <w:rsid w:val="00EF6AC9"/>
    <w:rsid w:val="00F02FF2"/>
    <w:rsid w:val="00F03E7B"/>
    <w:rsid w:val="00F0426F"/>
    <w:rsid w:val="00F057F2"/>
    <w:rsid w:val="00F07082"/>
    <w:rsid w:val="00F0790E"/>
    <w:rsid w:val="00F07E07"/>
    <w:rsid w:val="00F10F2D"/>
    <w:rsid w:val="00F12FFF"/>
    <w:rsid w:val="00F13CA3"/>
    <w:rsid w:val="00F15000"/>
    <w:rsid w:val="00F15064"/>
    <w:rsid w:val="00F316FE"/>
    <w:rsid w:val="00F31F21"/>
    <w:rsid w:val="00F3694F"/>
    <w:rsid w:val="00F371DD"/>
    <w:rsid w:val="00F401A8"/>
    <w:rsid w:val="00F415A3"/>
    <w:rsid w:val="00F44C07"/>
    <w:rsid w:val="00F45C04"/>
    <w:rsid w:val="00F50EA4"/>
    <w:rsid w:val="00F52339"/>
    <w:rsid w:val="00F5265D"/>
    <w:rsid w:val="00F55AC5"/>
    <w:rsid w:val="00F717A7"/>
    <w:rsid w:val="00F721A4"/>
    <w:rsid w:val="00F81555"/>
    <w:rsid w:val="00F87DE2"/>
    <w:rsid w:val="00F90079"/>
    <w:rsid w:val="00F93EDD"/>
    <w:rsid w:val="00FA27C6"/>
    <w:rsid w:val="00FA6139"/>
    <w:rsid w:val="00FA7DBE"/>
    <w:rsid w:val="00FB063F"/>
    <w:rsid w:val="00FB2264"/>
    <w:rsid w:val="00FB5213"/>
    <w:rsid w:val="00FB6E47"/>
    <w:rsid w:val="00FC26E5"/>
    <w:rsid w:val="00FC3A3B"/>
    <w:rsid w:val="00FC425A"/>
    <w:rsid w:val="00FD17A8"/>
    <w:rsid w:val="00FD4FB6"/>
    <w:rsid w:val="00FD6C7A"/>
    <w:rsid w:val="00FF2257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D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Елена Юрьевна</dc:creator>
  <cp:keywords/>
  <dc:description/>
  <cp:lastModifiedBy>Пронина Елена Юрьевна</cp:lastModifiedBy>
  <cp:revision>5</cp:revision>
  <cp:lastPrinted>2013-09-26T12:33:00Z</cp:lastPrinted>
  <dcterms:created xsi:type="dcterms:W3CDTF">2013-09-26T11:48:00Z</dcterms:created>
  <dcterms:modified xsi:type="dcterms:W3CDTF">2013-09-27T06:52:00Z</dcterms:modified>
</cp:coreProperties>
</file>