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А.Н. Кирьянов </w:t>
      </w:r>
    </w:p>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Заместитель руководителя Управления </w:t>
      </w:r>
      <w:proofErr w:type="gramStart"/>
      <w:r>
        <w:rPr>
          <w:rFonts w:ascii="Times New Roman" w:eastAsia="Times New Roman" w:hAnsi="Times New Roman" w:cs="Times New Roman"/>
          <w:b/>
          <w:i/>
          <w:sz w:val="28"/>
          <w:szCs w:val="28"/>
        </w:rPr>
        <w:t>Федеральной</w:t>
      </w:r>
      <w:proofErr w:type="gramEnd"/>
      <w:r>
        <w:rPr>
          <w:rFonts w:ascii="Times New Roman" w:eastAsia="Times New Roman" w:hAnsi="Times New Roman" w:cs="Times New Roman"/>
          <w:b/>
          <w:i/>
          <w:sz w:val="28"/>
          <w:szCs w:val="28"/>
        </w:rPr>
        <w:t xml:space="preserve"> </w:t>
      </w:r>
    </w:p>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антимонопольной службы по Орловской области</w:t>
      </w:r>
    </w:p>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 Орел, Российская Федерация</w:t>
      </w:r>
    </w:p>
    <w:p w:rsidR="00A918A6" w:rsidRDefault="00A918A6" w:rsidP="00A918A6">
      <w:pPr>
        <w:rPr>
          <w:rFonts w:ascii="Calibri" w:eastAsia="Times New Roman" w:hAnsi="Calibri" w:cs="Times New Roman"/>
        </w:rPr>
      </w:pPr>
    </w:p>
    <w:p w:rsidR="00A918A6" w:rsidRDefault="00A918A6" w:rsidP="00A918A6">
      <w:pPr>
        <w:spacing w:after="0" w:line="360"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М.В. </w:t>
      </w:r>
      <w:proofErr w:type="spellStart"/>
      <w:r>
        <w:rPr>
          <w:rFonts w:ascii="Times New Roman" w:eastAsia="Calibri" w:hAnsi="Times New Roman" w:cs="Times New Roman"/>
          <w:b/>
          <w:i/>
          <w:sz w:val="28"/>
          <w:szCs w:val="28"/>
        </w:rPr>
        <w:t>Губчевская</w:t>
      </w:r>
      <w:proofErr w:type="spellEnd"/>
    </w:p>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Ведущий специалист - эксперт Управления </w:t>
      </w:r>
      <w:proofErr w:type="gramStart"/>
      <w:r>
        <w:rPr>
          <w:rFonts w:ascii="Times New Roman" w:eastAsia="Times New Roman" w:hAnsi="Times New Roman" w:cs="Times New Roman"/>
          <w:b/>
          <w:i/>
          <w:sz w:val="28"/>
          <w:szCs w:val="28"/>
        </w:rPr>
        <w:t>Федеральной</w:t>
      </w:r>
      <w:proofErr w:type="gramEnd"/>
      <w:r>
        <w:rPr>
          <w:rFonts w:ascii="Times New Roman" w:eastAsia="Times New Roman" w:hAnsi="Times New Roman" w:cs="Times New Roman"/>
          <w:b/>
          <w:i/>
          <w:sz w:val="28"/>
          <w:szCs w:val="28"/>
        </w:rPr>
        <w:t xml:space="preserve"> </w:t>
      </w:r>
    </w:p>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антимонопольной службы по Орловской области</w:t>
      </w:r>
    </w:p>
    <w:p w:rsidR="00A918A6" w:rsidRDefault="00A918A6" w:rsidP="00A918A6">
      <w:pPr>
        <w:spacing w:after="0" w:line="36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 Орел, Российская Федерация</w:t>
      </w:r>
    </w:p>
    <w:p w:rsidR="00A918A6" w:rsidRDefault="00A918A6" w:rsidP="00841EEE">
      <w:pPr>
        <w:pStyle w:val="a3"/>
        <w:spacing w:line="360" w:lineRule="auto"/>
        <w:jc w:val="center"/>
        <w:rPr>
          <w:rFonts w:ascii="Times New Roman" w:hAnsi="Times New Roman"/>
          <w:b/>
          <w:sz w:val="28"/>
          <w:szCs w:val="28"/>
        </w:rPr>
      </w:pPr>
    </w:p>
    <w:p w:rsidR="00A918A6" w:rsidRDefault="00A918A6" w:rsidP="00841EEE">
      <w:pPr>
        <w:pStyle w:val="a3"/>
        <w:spacing w:line="360" w:lineRule="auto"/>
        <w:jc w:val="center"/>
        <w:rPr>
          <w:rFonts w:ascii="Times New Roman" w:hAnsi="Times New Roman"/>
          <w:b/>
          <w:sz w:val="28"/>
          <w:szCs w:val="28"/>
        </w:rPr>
      </w:pPr>
    </w:p>
    <w:p w:rsidR="006C4016" w:rsidRPr="0089298F" w:rsidRDefault="00841EEE" w:rsidP="00841EEE">
      <w:pPr>
        <w:pStyle w:val="a3"/>
        <w:spacing w:line="360" w:lineRule="auto"/>
        <w:jc w:val="center"/>
        <w:rPr>
          <w:rFonts w:ascii="Times New Roman" w:hAnsi="Times New Roman"/>
          <w:b/>
          <w:sz w:val="28"/>
          <w:szCs w:val="28"/>
        </w:rPr>
      </w:pPr>
      <w:r>
        <w:rPr>
          <w:rFonts w:ascii="Times New Roman" w:hAnsi="Times New Roman"/>
          <w:b/>
          <w:sz w:val="28"/>
          <w:szCs w:val="28"/>
        </w:rPr>
        <w:t xml:space="preserve"> «</w:t>
      </w:r>
      <w:r w:rsidR="006C4016" w:rsidRPr="0089298F">
        <w:rPr>
          <w:rFonts w:ascii="Times New Roman" w:hAnsi="Times New Roman"/>
          <w:b/>
          <w:sz w:val="28"/>
          <w:szCs w:val="28"/>
        </w:rPr>
        <w:t>Практика правовой защиты фирменного наименования как средства индивидуализации юридического лица»</w:t>
      </w:r>
    </w:p>
    <w:p w:rsidR="006C4016" w:rsidRDefault="006C4016" w:rsidP="006C4016">
      <w:pPr>
        <w:rPr>
          <w:rFonts w:ascii="Times New Roman" w:hAnsi="Times New Roman" w:cs="Times New Roman"/>
          <w:sz w:val="28"/>
          <w:szCs w:val="28"/>
        </w:rPr>
      </w:pPr>
    </w:p>
    <w:p w:rsidR="0089298F" w:rsidRPr="001B35AD" w:rsidRDefault="0089298F" w:rsidP="001B35AD">
      <w:pPr>
        <w:pStyle w:val="a3"/>
        <w:spacing w:line="360" w:lineRule="auto"/>
        <w:ind w:firstLine="709"/>
        <w:jc w:val="both"/>
        <w:rPr>
          <w:rFonts w:ascii="Times New Roman" w:hAnsi="Times New Roman"/>
          <w:sz w:val="28"/>
          <w:szCs w:val="28"/>
        </w:rPr>
      </w:pPr>
      <w:bookmarkStart w:id="0" w:name="_GoBack"/>
      <w:bookmarkEnd w:id="0"/>
      <w:r w:rsidRPr="001B35AD">
        <w:rPr>
          <w:rFonts w:ascii="Times New Roman" w:hAnsi="Times New Roman"/>
          <w:sz w:val="28"/>
          <w:szCs w:val="28"/>
        </w:rPr>
        <w:t xml:space="preserve">В последнее годы все более актуальной  становится проблема защиты  исключительных прав на различные виды интеллектуальной собственности, причем особенно отчетливо это прослеживается в сфере использования средств индивидуализации. </w:t>
      </w:r>
      <w:proofErr w:type="gramStart"/>
      <w:r w:rsidRPr="001B35AD">
        <w:rPr>
          <w:rFonts w:ascii="Times New Roman" w:hAnsi="Times New Roman"/>
          <w:sz w:val="28"/>
          <w:szCs w:val="28"/>
        </w:rPr>
        <w:t xml:space="preserve">В частности,  практика  антимонопольных органов, арбитражных судов, суда по интеллектуальным правам свидетельствует о росте количества споров, возникающих между правообладателями товарных знаков и обладателями других средств индивидуализации, как являющихся объектами интеллектуальных прав (фирменные наименования, коммерческие обозначения), так и не являющихся таковыми (наименования некоммерческих организаций, названия средств массовой информации, доменные имена и т.п.). </w:t>
      </w:r>
      <w:proofErr w:type="gramEnd"/>
    </w:p>
    <w:p w:rsidR="00BE1AAD" w:rsidRPr="001B35AD" w:rsidRDefault="00BE1AAD"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В соответствии со статьей 1225 ГК РФ, фирменное наименование является средством индивидуализации юридического лица и по своему правовому положению приравнивается к объектам интеллектуальной собственности.</w:t>
      </w:r>
    </w:p>
    <w:p w:rsidR="00BE1AAD" w:rsidRPr="001B35AD" w:rsidRDefault="00BE1AAD"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lastRenderedPageBreak/>
        <w:t>В соответствии с пунктом 14 частью 1 статьи 1225 ГК РФ,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r w:rsidR="006317F1" w:rsidRPr="001B35AD">
        <w:rPr>
          <w:rFonts w:ascii="Times New Roman" w:hAnsi="Times New Roman"/>
          <w:sz w:val="28"/>
          <w:szCs w:val="28"/>
        </w:rPr>
        <w:t xml:space="preserve">, </w:t>
      </w:r>
      <w:r w:rsidRPr="001B35AD">
        <w:rPr>
          <w:rFonts w:ascii="Times New Roman" w:hAnsi="Times New Roman"/>
          <w:sz w:val="28"/>
          <w:szCs w:val="28"/>
        </w:rPr>
        <w:t xml:space="preserve"> в том числе</w:t>
      </w:r>
      <w:r w:rsidR="006317F1" w:rsidRPr="001B35AD">
        <w:rPr>
          <w:rFonts w:ascii="Times New Roman" w:hAnsi="Times New Roman"/>
          <w:sz w:val="28"/>
          <w:szCs w:val="28"/>
        </w:rPr>
        <w:t xml:space="preserve">, </w:t>
      </w:r>
      <w:r w:rsidRPr="001B35AD">
        <w:rPr>
          <w:rFonts w:ascii="Times New Roman" w:hAnsi="Times New Roman"/>
          <w:sz w:val="28"/>
          <w:szCs w:val="28"/>
        </w:rPr>
        <w:t xml:space="preserve">  и фирменные наименования.</w:t>
      </w:r>
    </w:p>
    <w:p w:rsidR="00BE1AAD" w:rsidRPr="001B35AD" w:rsidRDefault="00BE1AAD"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Согласно пункту 1 статьи 1475 ГК РФ,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 В силу пункта 4 статьи 54 ГК РФ юридическое лицо, являющееся коммерческой организацией, должно иметь фирменное наименование. Юридическое лицо, фирменное наименование которого зарегистрировано в установленном порядке, имеет исключительное право его использования. </w:t>
      </w:r>
    </w:p>
    <w:p w:rsidR="00BE1AAD" w:rsidRPr="001B35AD" w:rsidRDefault="00BE1AAD" w:rsidP="001B35AD">
      <w:pPr>
        <w:pStyle w:val="a3"/>
        <w:spacing w:line="360" w:lineRule="auto"/>
        <w:ind w:firstLine="709"/>
        <w:jc w:val="both"/>
        <w:rPr>
          <w:rFonts w:ascii="Times New Roman" w:hAnsi="Times New Roman"/>
          <w:sz w:val="28"/>
          <w:szCs w:val="28"/>
        </w:rPr>
      </w:pPr>
      <w:proofErr w:type="gramStart"/>
      <w:r w:rsidRPr="001B35AD">
        <w:rPr>
          <w:rFonts w:ascii="Times New Roman" w:hAnsi="Times New Roman"/>
          <w:sz w:val="28"/>
          <w:szCs w:val="28"/>
        </w:rPr>
        <w:t>Согласно части 1 статьи 1474 ГК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roofErr w:type="gramEnd"/>
    </w:p>
    <w:p w:rsidR="00BE1AAD" w:rsidRPr="001B35AD" w:rsidRDefault="00BE1AAD"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Лицо, неправомерно использующее чужое зарегистрированное фирменное наименование, по требованию обладателя права на фирменное наименование обязано прекратить его использование и возместить причиненные убытки.</w:t>
      </w:r>
    </w:p>
    <w:p w:rsidR="00BE1AAD" w:rsidRPr="001B35AD" w:rsidRDefault="00BE1AAD"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Согласно статье 4 Федерального закона от 08.02.1998 N 14-ФЗ «Об обществах с ограниченной ответственностью» фирменное наименование должно содержать наименование общества и указание на его организационно-правовую форм</w:t>
      </w:r>
      <w:r w:rsidR="002D1086">
        <w:rPr>
          <w:rFonts w:ascii="Times New Roman" w:hAnsi="Times New Roman"/>
          <w:sz w:val="28"/>
          <w:szCs w:val="28"/>
        </w:rPr>
        <w:t>у</w:t>
      </w:r>
      <w:r w:rsidRPr="001B35AD">
        <w:rPr>
          <w:rFonts w:ascii="Times New Roman" w:hAnsi="Times New Roman"/>
          <w:sz w:val="28"/>
          <w:szCs w:val="28"/>
        </w:rPr>
        <w:t>.</w:t>
      </w:r>
    </w:p>
    <w:p w:rsidR="00BE1AAD" w:rsidRPr="001B35AD" w:rsidRDefault="00BE1AAD"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В силу статьи 1225, части 3 статьи 1474 Гражданского кодекса Российской Федерации, Федерального закона «О государственной регистрации юридических лиц и индивидуальных предпринимателей», </w:t>
      </w:r>
      <w:r w:rsidRPr="001B35AD">
        <w:rPr>
          <w:rFonts w:ascii="Times New Roman" w:hAnsi="Times New Roman"/>
          <w:sz w:val="28"/>
          <w:szCs w:val="28"/>
        </w:rPr>
        <w:lastRenderedPageBreak/>
        <w:t>исключительное право на фирменное наименование возникает у юридического лица в момент регистрации самого юридического лица.</w:t>
      </w:r>
    </w:p>
    <w:p w:rsidR="007E19C2" w:rsidRPr="001B35AD" w:rsidRDefault="00C0668C"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Для разрешения </w:t>
      </w:r>
      <w:r w:rsidR="0089298F" w:rsidRPr="001B35AD">
        <w:rPr>
          <w:rFonts w:ascii="Times New Roman" w:hAnsi="Times New Roman"/>
          <w:sz w:val="28"/>
          <w:szCs w:val="28"/>
        </w:rPr>
        <w:t xml:space="preserve">конфликтных ситуаций в ГК </w:t>
      </w:r>
      <w:r w:rsidR="002D1086">
        <w:rPr>
          <w:rFonts w:ascii="Times New Roman" w:hAnsi="Times New Roman"/>
          <w:sz w:val="28"/>
          <w:szCs w:val="28"/>
        </w:rPr>
        <w:t xml:space="preserve">РФ </w:t>
      </w:r>
      <w:r w:rsidR="009E27AD" w:rsidRPr="001B35AD">
        <w:rPr>
          <w:rFonts w:ascii="Times New Roman" w:hAnsi="Times New Roman"/>
          <w:sz w:val="28"/>
          <w:szCs w:val="28"/>
        </w:rPr>
        <w:t xml:space="preserve"> закреплен общий принцип «старшинства» </w:t>
      </w:r>
      <w:r w:rsidR="0089298F" w:rsidRPr="001B35AD">
        <w:rPr>
          <w:rFonts w:ascii="Times New Roman" w:hAnsi="Times New Roman"/>
          <w:sz w:val="28"/>
          <w:szCs w:val="28"/>
        </w:rPr>
        <w:t xml:space="preserve"> прав на средства индивидуализации. </w:t>
      </w:r>
      <w:proofErr w:type="gramStart"/>
      <w:r w:rsidR="0089298F" w:rsidRPr="001B35AD">
        <w:rPr>
          <w:rFonts w:ascii="Times New Roman" w:hAnsi="Times New Roman"/>
          <w:sz w:val="28"/>
          <w:szCs w:val="28"/>
        </w:rPr>
        <w:t>Так, ст</w:t>
      </w:r>
      <w:r w:rsidR="009E27AD" w:rsidRPr="001B35AD">
        <w:rPr>
          <w:rFonts w:ascii="Times New Roman" w:hAnsi="Times New Roman"/>
          <w:sz w:val="28"/>
          <w:szCs w:val="28"/>
        </w:rPr>
        <w:t>атья</w:t>
      </w:r>
      <w:r w:rsidR="0089298F" w:rsidRPr="001B35AD">
        <w:rPr>
          <w:rFonts w:ascii="Times New Roman" w:hAnsi="Times New Roman"/>
          <w:sz w:val="28"/>
          <w:szCs w:val="28"/>
        </w:rPr>
        <w:t xml:space="preserve"> 1252 ГК РФ определяет, что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w:t>
      </w:r>
      <w:proofErr w:type="gramEnd"/>
      <w:r w:rsidR="0089298F" w:rsidRPr="001B35AD">
        <w:rPr>
          <w:rFonts w:ascii="Times New Roman" w:hAnsi="Times New Roman"/>
          <w:sz w:val="28"/>
          <w:szCs w:val="28"/>
        </w:rPr>
        <w:t xml:space="preserve"> Обладатель такого исключительного права может требовать признания </w:t>
      </w:r>
      <w:proofErr w:type="gramStart"/>
      <w:r w:rsidR="0089298F" w:rsidRPr="001B35AD">
        <w:rPr>
          <w:rFonts w:ascii="Times New Roman" w:hAnsi="Times New Roman"/>
          <w:sz w:val="28"/>
          <w:szCs w:val="28"/>
        </w:rPr>
        <w:t>недействительным</w:t>
      </w:r>
      <w:proofErr w:type="gramEnd"/>
      <w:r w:rsidR="0089298F" w:rsidRPr="001B35AD">
        <w:rPr>
          <w:rFonts w:ascii="Times New Roman" w:hAnsi="Times New Roman"/>
          <w:sz w:val="28"/>
          <w:szCs w:val="28"/>
        </w:rPr>
        <w:t xml:space="preserve">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 </w:t>
      </w:r>
    </w:p>
    <w:p w:rsidR="006317F1" w:rsidRPr="001B35AD" w:rsidRDefault="006317F1" w:rsidP="001B35AD">
      <w:pPr>
        <w:pStyle w:val="a3"/>
        <w:spacing w:line="360" w:lineRule="auto"/>
        <w:ind w:firstLine="709"/>
        <w:jc w:val="both"/>
        <w:rPr>
          <w:rFonts w:ascii="Times New Roman" w:hAnsi="Times New Roman"/>
          <w:sz w:val="28"/>
          <w:szCs w:val="28"/>
        </w:rPr>
      </w:pPr>
      <w:proofErr w:type="gramStart"/>
      <w:r w:rsidRPr="001B35AD">
        <w:rPr>
          <w:rFonts w:ascii="Times New Roman" w:hAnsi="Times New Roman"/>
          <w:sz w:val="28"/>
          <w:szCs w:val="28"/>
        </w:rPr>
        <w:t xml:space="preserve">Положения указанной статьи  устанавливают общие для всех объектов интеллектуальной собственности гражданско-правовые способы их защиты, которые имеют как восстановительный, так и </w:t>
      </w:r>
      <w:proofErr w:type="spellStart"/>
      <w:r w:rsidRPr="001B35AD">
        <w:rPr>
          <w:rFonts w:ascii="Times New Roman" w:hAnsi="Times New Roman"/>
          <w:sz w:val="28"/>
          <w:szCs w:val="28"/>
        </w:rPr>
        <w:t>пресекательный</w:t>
      </w:r>
      <w:proofErr w:type="spellEnd"/>
      <w:r w:rsidRPr="001B35AD">
        <w:rPr>
          <w:rFonts w:ascii="Times New Roman" w:hAnsi="Times New Roman"/>
          <w:sz w:val="28"/>
          <w:szCs w:val="28"/>
        </w:rPr>
        <w:t xml:space="preserve"> характер, и включают в себя восстановление положения, существовавшего до нарушения исключительного права, признание исключительного права, возмещение убытков, взыскание компенсации за нарушение исключительного права, публикацию решения суда о допущенном нарушении, изъятие из оборота и уничтожение по решению суда контрафактных товаров</w:t>
      </w:r>
      <w:proofErr w:type="gramEnd"/>
      <w:r w:rsidRPr="001B35AD">
        <w:rPr>
          <w:rFonts w:ascii="Times New Roman" w:hAnsi="Times New Roman"/>
          <w:sz w:val="28"/>
          <w:szCs w:val="28"/>
        </w:rPr>
        <w:t>, пресечение действий, нарушающих право или создающих угрозу его нарушения, полный или частичный запрет на использование фирменного наименования или коммерческого обозначения, признание недействительным предоставления правовой охраны средству индивидуализации, ликвидацию юридического лица, допустившего неоднократное нарушение исключительных прав.</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Кроме того, </w:t>
      </w:r>
      <w:proofErr w:type="gramStart"/>
      <w:r w:rsidRPr="001B35AD">
        <w:rPr>
          <w:rFonts w:ascii="Times New Roman" w:hAnsi="Times New Roman"/>
          <w:sz w:val="28"/>
          <w:szCs w:val="28"/>
        </w:rPr>
        <w:t>согласно пункта</w:t>
      </w:r>
      <w:proofErr w:type="gramEnd"/>
      <w:r w:rsidRPr="001B35AD">
        <w:rPr>
          <w:rFonts w:ascii="Times New Roman" w:hAnsi="Times New Roman"/>
          <w:sz w:val="28"/>
          <w:szCs w:val="28"/>
        </w:rPr>
        <w:t xml:space="preserve"> 4 части 1 статьи 14 Федерального закона от 26.07.2006 № 135-ФЗ «О защите конкуренции» (далее-Закон «О защите конкуренции»)  не допускается недобросовестная конкуренция, в том числе:</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lastRenderedPageBreak/>
        <w:t>-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За нарушение указанной статьи предусмотрена административная ответственность по части 2 статьи 14.33. КоАП РФ.</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Таким образом, российское законодательство предоставляет достаточно широкий спектр правовых возможностей для защиты интересов правообладателей, </w:t>
      </w:r>
      <w:r w:rsidR="007D6F81" w:rsidRPr="001B35AD">
        <w:rPr>
          <w:rFonts w:ascii="Times New Roman" w:hAnsi="Times New Roman"/>
          <w:sz w:val="28"/>
          <w:szCs w:val="28"/>
        </w:rPr>
        <w:t xml:space="preserve">в том числе и фирменных наименований, </w:t>
      </w:r>
      <w:r w:rsidRPr="001B35AD">
        <w:rPr>
          <w:rFonts w:ascii="Times New Roman" w:hAnsi="Times New Roman"/>
          <w:sz w:val="28"/>
          <w:szCs w:val="28"/>
        </w:rPr>
        <w:t>некоторые из которых направлены исключительно на восстановление нарушенных прав, другие имеют по своей правовой сущности свойство штрафных санкций.</w:t>
      </w:r>
    </w:p>
    <w:p w:rsidR="006317F1" w:rsidRPr="001B35AD" w:rsidRDefault="007D6F8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Возложенные государством  на антимонопольный орган полномочия, в рамках существующего</w:t>
      </w:r>
      <w:r w:rsidR="006317F1" w:rsidRPr="001B35AD">
        <w:rPr>
          <w:rFonts w:ascii="Times New Roman" w:hAnsi="Times New Roman"/>
          <w:sz w:val="28"/>
          <w:szCs w:val="28"/>
        </w:rPr>
        <w:t xml:space="preserve"> административн</w:t>
      </w:r>
      <w:r w:rsidRPr="001B35AD">
        <w:rPr>
          <w:rFonts w:ascii="Times New Roman" w:hAnsi="Times New Roman"/>
          <w:sz w:val="28"/>
          <w:szCs w:val="28"/>
        </w:rPr>
        <w:t>ого</w:t>
      </w:r>
      <w:r w:rsidR="006317F1" w:rsidRPr="001B35AD">
        <w:rPr>
          <w:rFonts w:ascii="Times New Roman" w:hAnsi="Times New Roman"/>
          <w:sz w:val="28"/>
          <w:szCs w:val="28"/>
        </w:rPr>
        <w:t xml:space="preserve"> поряд</w:t>
      </w:r>
      <w:r w:rsidRPr="001B35AD">
        <w:rPr>
          <w:rFonts w:ascii="Times New Roman" w:hAnsi="Times New Roman"/>
          <w:sz w:val="28"/>
          <w:szCs w:val="28"/>
        </w:rPr>
        <w:t>ка</w:t>
      </w:r>
      <w:r w:rsidR="006317F1" w:rsidRPr="001B35AD">
        <w:rPr>
          <w:rFonts w:ascii="Times New Roman" w:hAnsi="Times New Roman"/>
          <w:sz w:val="28"/>
          <w:szCs w:val="28"/>
        </w:rPr>
        <w:t xml:space="preserve"> пресечения актов недобросовестной конкуренции в сфере исключительных прав</w:t>
      </w:r>
      <w:r w:rsidRPr="001B35AD">
        <w:rPr>
          <w:rFonts w:ascii="Times New Roman" w:hAnsi="Times New Roman"/>
          <w:sz w:val="28"/>
          <w:szCs w:val="28"/>
        </w:rPr>
        <w:t xml:space="preserve">, </w:t>
      </w:r>
      <w:r w:rsidR="006317F1" w:rsidRPr="001B35AD">
        <w:rPr>
          <w:rFonts w:ascii="Times New Roman" w:hAnsi="Times New Roman"/>
          <w:sz w:val="28"/>
          <w:szCs w:val="28"/>
        </w:rPr>
        <w:t xml:space="preserve"> позволяют одновременно защитить интересы определенного хозяйствующего субъекта-правообладателя и публичные интересы на обеспечение честной и справедливой конкуренции.</w:t>
      </w:r>
    </w:p>
    <w:p w:rsidR="006317F1" w:rsidRPr="001B35AD" w:rsidRDefault="007D6F81" w:rsidP="001B35AD">
      <w:pPr>
        <w:pStyle w:val="a3"/>
        <w:spacing w:line="360" w:lineRule="auto"/>
        <w:ind w:firstLine="709"/>
        <w:jc w:val="both"/>
        <w:rPr>
          <w:rFonts w:ascii="Times New Roman" w:hAnsi="Times New Roman"/>
          <w:sz w:val="28"/>
          <w:szCs w:val="28"/>
        </w:rPr>
      </w:pPr>
      <w:proofErr w:type="gramStart"/>
      <w:r w:rsidRPr="001B35AD">
        <w:rPr>
          <w:rFonts w:ascii="Times New Roman" w:hAnsi="Times New Roman"/>
          <w:sz w:val="28"/>
          <w:szCs w:val="28"/>
        </w:rPr>
        <w:t>В</w:t>
      </w:r>
      <w:r w:rsidR="006317F1" w:rsidRPr="001B35AD">
        <w:rPr>
          <w:rFonts w:ascii="Times New Roman" w:hAnsi="Times New Roman"/>
          <w:sz w:val="28"/>
          <w:szCs w:val="28"/>
        </w:rPr>
        <w:t>ыявление и пресечение недобросовестной конкуренции являются той задачей, которая требует проведения серьезного расследования, сбора доказательств, в том числе путем их истребования у органов государственной власти, хозяйствующих субъектов или иных лиц, которые каким-либо образом причастны к тем правоотношениям, которые возникли в связи с совершением недобро</w:t>
      </w:r>
      <w:r w:rsidRPr="001B35AD">
        <w:rPr>
          <w:rFonts w:ascii="Times New Roman" w:hAnsi="Times New Roman"/>
          <w:sz w:val="28"/>
          <w:szCs w:val="28"/>
        </w:rPr>
        <w:t xml:space="preserve">совестных конкурентных действий, что требует </w:t>
      </w:r>
      <w:r w:rsidR="006317F1" w:rsidRPr="001B35AD">
        <w:rPr>
          <w:rFonts w:ascii="Times New Roman" w:hAnsi="Times New Roman"/>
          <w:sz w:val="28"/>
          <w:szCs w:val="28"/>
        </w:rPr>
        <w:t xml:space="preserve"> наличия эффективной и оперативной системы, начиненной таким правовым механизмом, который позволит данные</w:t>
      </w:r>
      <w:proofErr w:type="gramEnd"/>
      <w:r w:rsidR="006317F1" w:rsidRPr="001B35AD">
        <w:rPr>
          <w:rFonts w:ascii="Times New Roman" w:hAnsi="Times New Roman"/>
          <w:sz w:val="28"/>
          <w:szCs w:val="28"/>
        </w:rPr>
        <w:t xml:space="preserve"> задачи выполнять.</w:t>
      </w:r>
    </w:p>
    <w:p w:rsidR="007D6F8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На суды не могут быть возложены задачи по проведению расследований, направленных на выявление правонарушений, функции по проведению контрольных, проверочных мероприятий, то есть те функции, которые </w:t>
      </w:r>
      <w:r w:rsidR="007D6F81" w:rsidRPr="001B35AD">
        <w:rPr>
          <w:rFonts w:ascii="Times New Roman" w:hAnsi="Times New Roman"/>
          <w:sz w:val="28"/>
          <w:szCs w:val="28"/>
        </w:rPr>
        <w:t xml:space="preserve">возложены на </w:t>
      </w:r>
      <w:r w:rsidRPr="001B35AD">
        <w:rPr>
          <w:rFonts w:ascii="Times New Roman" w:hAnsi="Times New Roman"/>
          <w:sz w:val="28"/>
          <w:szCs w:val="28"/>
        </w:rPr>
        <w:t xml:space="preserve"> федеральны</w:t>
      </w:r>
      <w:r w:rsidR="007D6F81" w:rsidRPr="001B35AD">
        <w:rPr>
          <w:rFonts w:ascii="Times New Roman" w:hAnsi="Times New Roman"/>
          <w:sz w:val="28"/>
          <w:szCs w:val="28"/>
        </w:rPr>
        <w:t>е</w:t>
      </w:r>
      <w:r w:rsidRPr="001B35AD">
        <w:rPr>
          <w:rFonts w:ascii="Times New Roman" w:hAnsi="Times New Roman"/>
          <w:sz w:val="28"/>
          <w:szCs w:val="28"/>
        </w:rPr>
        <w:t xml:space="preserve"> орган</w:t>
      </w:r>
      <w:r w:rsidR="007D6F81" w:rsidRPr="001B35AD">
        <w:rPr>
          <w:rFonts w:ascii="Times New Roman" w:hAnsi="Times New Roman"/>
          <w:sz w:val="28"/>
          <w:szCs w:val="28"/>
        </w:rPr>
        <w:t>ы</w:t>
      </w:r>
      <w:r w:rsidRPr="001B35AD">
        <w:rPr>
          <w:rFonts w:ascii="Times New Roman" w:hAnsi="Times New Roman"/>
          <w:sz w:val="28"/>
          <w:szCs w:val="28"/>
        </w:rPr>
        <w:t xml:space="preserve"> исполнительной власти</w:t>
      </w:r>
      <w:r w:rsidR="007D6F81" w:rsidRPr="001B35AD">
        <w:rPr>
          <w:rFonts w:ascii="Times New Roman" w:hAnsi="Times New Roman"/>
          <w:sz w:val="28"/>
          <w:szCs w:val="28"/>
        </w:rPr>
        <w:t>.</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lastRenderedPageBreak/>
        <w:t xml:space="preserve">Представляется, что весьма эффективным способом правовой защиты </w:t>
      </w:r>
      <w:r w:rsidR="002D1086">
        <w:rPr>
          <w:rFonts w:ascii="Times New Roman" w:hAnsi="Times New Roman"/>
          <w:sz w:val="28"/>
          <w:szCs w:val="28"/>
        </w:rPr>
        <w:t xml:space="preserve">в случае </w:t>
      </w:r>
      <w:r w:rsidRPr="001B35AD">
        <w:rPr>
          <w:rFonts w:ascii="Times New Roman" w:hAnsi="Times New Roman"/>
          <w:sz w:val="28"/>
          <w:szCs w:val="28"/>
        </w:rPr>
        <w:t xml:space="preserve"> неправомерно</w:t>
      </w:r>
      <w:r w:rsidR="002D1086">
        <w:rPr>
          <w:rFonts w:ascii="Times New Roman" w:hAnsi="Times New Roman"/>
          <w:sz w:val="28"/>
          <w:szCs w:val="28"/>
        </w:rPr>
        <w:t>го использования</w:t>
      </w:r>
      <w:r w:rsidRPr="001B35AD">
        <w:rPr>
          <w:rFonts w:ascii="Times New Roman" w:hAnsi="Times New Roman"/>
          <w:sz w:val="28"/>
          <w:szCs w:val="28"/>
        </w:rPr>
        <w:t xml:space="preserve"> исключительных прав,</w:t>
      </w:r>
      <w:r w:rsidR="002D1086">
        <w:rPr>
          <w:rFonts w:ascii="Times New Roman" w:hAnsi="Times New Roman"/>
          <w:sz w:val="28"/>
          <w:szCs w:val="28"/>
        </w:rPr>
        <w:t xml:space="preserve"> в </w:t>
      </w:r>
      <w:proofErr w:type="spellStart"/>
      <w:r w:rsidR="002D1086">
        <w:rPr>
          <w:rFonts w:ascii="Times New Roman" w:hAnsi="Times New Roman"/>
          <w:sz w:val="28"/>
          <w:szCs w:val="28"/>
        </w:rPr>
        <w:t>тосм</w:t>
      </w:r>
      <w:proofErr w:type="spellEnd"/>
      <w:r w:rsidR="002D1086">
        <w:rPr>
          <w:rFonts w:ascii="Times New Roman" w:hAnsi="Times New Roman"/>
          <w:sz w:val="28"/>
          <w:szCs w:val="28"/>
        </w:rPr>
        <w:t xml:space="preserve"> числе и на фирменное наименования, </w:t>
      </w:r>
      <w:r w:rsidRPr="001B35AD">
        <w:rPr>
          <w:rFonts w:ascii="Times New Roman" w:hAnsi="Times New Roman"/>
          <w:sz w:val="28"/>
          <w:szCs w:val="28"/>
        </w:rPr>
        <w:t xml:space="preserve"> является использование в совокупности и последовательно административного и гражданско-правового способов защиты.</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Так, задача по выявлению и пресечению недобросовестной конкуренции как таковой и применение соответствующих административно-правовых средств воздействия и ответственности могут быть осуществлены Федеральной антимонопольной службой </w:t>
      </w:r>
      <w:r w:rsidR="001B35AD" w:rsidRPr="001B35AD">
        <w:rPr>
          <w:rFonts w:ascii="Times New Roman" w:hAnsi="Times New Roman"/>
          <w:sz w:val="28"/>
          <w:szCs w:val="28"/>
        </w:rPr>
        <w:t xml:space="preserve">и ее территориальными органами </w:t>
      </w:r>
      <w:r w:rsidRPr="001B35AD">
        <w:rPr>
          <w:rFonts w:ascii="Times New Roman" w:hAnsi="Times New Roman"/>
          <w:sz w:val="28"/>
          <w:szCs w:val="28"/>
        </w:rPr>
        <w:t>в соответствии с законодательством о защите конкуренции.</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 xml:space="preserve">Соответственно, после установления антимонопольным органом факта </w:t>
      </w:r>
      <w:proofErr w:type="gramStart"/>
      <w:r w:rsidRPr="001B35AD">
        <w:rPr>
          <w:rFonts w:ascii="Times New Roman" w:hAnsi="Times New Roman"/>
          <w:sz w:val="28"/>
          <w:szCs w:val="28"/>
        </w:rPr>
        <w:t>совершения</w:t>
      </w:r>
      <w:proofErr w:type="gramEnd"/>
      <w:r w:rsidRPr="001B35AD">
        <w:rPr>
          <w:rFonts w:ascii="Times New Roman" w:hAnsi="Times New Roman"/>
          <w:sz w:val="28"/>
          <w:szCs w:val="28"/>
        </w:rPr>
        <w:t xml:space="preserve"> хозяйствующим субъектом акта недобросовестной конкуренции, его пресечения, выдачи предписания в установленных Законом о защите конкуренции случаях, привлечения правонарушителя к администрати</w:t>
      </w:r>
      <w:r w:rsidR="002D1086">
        <w:rPr>
          <w:rFonts w:ascii="Times New Roman" w:hAnsi="Times New Roman"/>
          <w:sz w:val="28"/>
          <w:szCs w:val="28"/>
        </w:rPr>
        <w:t xml:space="preserve">вной ответственности заявитель </w:t>
      </w:r>
      <w:r w:rsidRPr="001B35AD">
        <w:rPr>
          <w:rFonts w:ascii="Times New Roman" w:hAnsi="Times New Roman"/>
          <w:sz w:val="28"/>
          <w:szCs w:val="28"/>
        </w:rPr>
        <w:t>может использовать гражданско-правовой механизм защиты путем подачи иска в арбитражный суд о выплате правонарушителем компенсации или возмещении ущерба.</w:t>
      </w:r>
    </w:p>
    <w:p w:rsidR="006317F1" w:rsidRPr="001B35AD" w:rsidRDefault="002D1086" w:rsidP="001B35AD">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данном </w:t>
      </w:r>
      <w:r w:rsidR="006317F1" w:rsidRPr="001B35AD">
        <w:rPr>
          <w:rFonts w:ascii="Times New Roman" w:hAnsi="Times New Roman"/>
          <w:sz w:val="28"/>
          <w:szCs w:val="28"/>
        </w:rPr>
        <w:t xml:space="preserve">случае заявителю уже не </w:t>
      </w:r>
      <w:r>
        <w:rPr>
          <w:rFonts w:ascii="Times New Roman" w:hAnsi="Times New Roman"/>
          <w:sz w:val="28"/>
          <w:szCs w:val="28"/>
        </w:rPr>
        <w:t>пот</w:t>
      </w:r>
      <w:r w:rsidR="006317F1" w:rsidRPr="001B35AD">
        <w:rPr>
          <w:rFonts w:ascii="Times New Roman" w:hAnsi="Times New Roman"/>
          <w:sz w:val="28"/>
          <w:szCs w:val="28"/>
        </w:rPr>
        <w:t xml:space="preserve">ребуется доказывать факт совершения акта недобросовестной конкуренции, поскольку судом будет принято во </w:t>
      </w:r>
      <w:proofErr w:type="gramStart"/>
      <w:r w:rsidR="006317F1" w:rsidRPr="001B35AD">
        <w:rPr>
          <w:rFonts w:ascii="Times New Roman" w:hAnsi="Times New Roman"/>
          <w:sz w:val="28"/>
          <w:szCs w:val="28"/>
        </w:rPr>
        <w:t>внимание</w:t>
      </w:r>
      <w:proofErr w:type="gramEnd"/>
      <w:r w:rsidR="006317F1" w:rsidRPr="001B35AD">
        <w:rPr>
          <w:rFonts w:ascii="Times New Roman" w:hAnsi="Times New Roman"/>
          <w:sz w:val="28"/>
          <w:szCs w:val="28"/>
        </w:rPr>
        <w:t xml:space="preserve"> вступившее в силу решение антимонопольного органа.</w:t>
      </w:r>
    </w:p>
    <w:p w:rsidR="006317F1" w:rsidRPr="001B35AD" w:rsidRDefault="006317F1" w:rsidP="001B35AD">
      <w:pPr>
        <w:pStyle w:val="a3"/>
        <w:spacing w:line="360" w:lineRule="auto"/>
        <w:ind w:firstLine="709"/>
        <w:jc w:val="both"/>
        <w:rPr>
          <w:rFonts w:ascii="Times New Roman" w:hAnsi="Times New Roman"/>
          <w:sz w:val="28"/>
          <w:szCs w:val="28"/>
        </w:rPr>
      </w:pPr>
      <w:r w:rsidRPr="001B35AD">
        <w:rPr>
          <w:rFonts w:ascii="Times New Roman" w:hAnsi="Times New Roman"/>
          <w:sz w:val="28"/>
          <w:szCs w:val="28"/>
        </w:rPr>
        <w:t>Такое последовательное применение способов защиты от недобросовестной конкуренции прямо следует из части 3 статьи 37 Закона о защите конкуренции, в которой указывается, что лица, права и интересы которых нарушены в результате нарушения антимонопольного законодательства, вправе обратиться в установленном порядке в арбитражный суд, в том числе с исками о возмещении убытков.</w:t>
      </w:r>
    </w:p>
    <w:p w:rsidR="002D1086" w:rsidRDefault="001B35AD" w:rsidP="001B35AD">
      <w:pPr>
        <w:pStyle w:val="a3"/>
        <w:spacing w:line="360" w:lineRule="auto"/>
        <w:ind w:firstLine="709"/>
        <w:jc w:val="both"/>
        <w:rPr>
          <w:rFonts w:ascii="Times New Roman" w:hAnsi="Times New Roman"/>
          <w:sz w:val="28"/>
          <w:szCs w:val="28"/>
        </w:rPr>
      </w:pPr>
      <w:proofErr w:type="gramStart"/>
      <w:r w:rsidRPr="001B35AD">
        <w:rPr>
          <w:rFonts w:ascii="Times New Roman" w:hAnsi="Times New Roman"/>
          <w:sz w:val="28"/>
          <w:szCs w:val="28"/>
        </w:rPr>
        <w:t xml:space="preserve">Таким образом, </w:t>
      </w:r>
      <w:r w:rsidR="006317F1" w:rsidRPr="001B35AD">
        <w:rPr>
          <w:rFonts w:ascii="Times New Roman" w:hAnsi="Times New Roman"/>
          <w:sz w:val="28"/>
          <w:szCs w:val="28"/>
        </w:rPr>
        <w:t xml:space="preserve">наличие в законодательстве Российской Федерации правовых механизмов гражданско-правовой и административно-правовой защиты от недобросовестной конкуренции в сфере исключительных прав влечет необходимость их совокупного задействования, поскольку слаженное </w:t>
      </w:r>
      <w:r w:rsidR="006317F1" w:rsidRPr="001B35AD">
        <w:rPr>
          <w:rFonts w:ascii="Times New Roman" w:hAnsi="Times New Roman"/>
          <w:sz w:val="28"/>
          <w:szCs w:val="28"/>
        </w:rPr>
        <w:lastRenderedPageBreak/>
        <w:t>функционирование судебной системы и органов контроля и надзора может являться залогом эффективной защиты конкуренции, всесторонней охраны прав и законных интересов хозяйствующих субъектов-правообладателей от любых проявлений недобросовестности со стороны конкурентов</w:t>
      </w:r>
      <w:r w:rsidR="002D1086">
        <w:rPr>
          <w:rFonts w:ascii="Times New Roman" w:hAnsi="Times New Roman"/>
          <w:sz w:val="28"/>
          <w:szCs w:val="28"/>
        </w:rPr>
        <w:t>.</w:t>
      </w:r>
      <w:proofErr w:type="gramEnd"/>
    </w:p>
    <w:sectPr w:rsidR="002D1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F3"/>
    <w:rsid w:val="001B35AD"/>
    <w:rsid w:val="002D1086"/>
    <w:rsid w:val="0036406F"/>
    <w:rsid w:val="006317F1"/>
    <w:rsid w:val="006C4016"/>
    <w:rsid w:val="007D6F81"/>
    <w:rsid w:val="007E19C2"/>
    <w:rsid w:val="00841EEE"/>
    <w:rsid w:val="0089298F"/>
    <w:rsid w:val="009E27AD"/>
    <w:rsid w:val="00A918A6"/>
    <w:rsid w:val="00AB4DF6"/>
    <w:rsid w:val="00BE1AAD"/>
    <w:rsid w:val="00C0668C"/>
    <w:rsid w:val="00E72A4E"/>
    <w:rsid w:val="00E97AF3"/>
    <w:rsid w:val="00F0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EEE"/>
    <w:pPr>
      <w:spacing w:after="0" w:line="240" w:lineRule="auto"/>
    </w:pPr>
    <w:rPr>
      <w:rFonts w:ascii="Calibri" w:eastAsia="Calibri" w:hAnsi="Calibri" w:cs="Times New Roman"/>
    </w:rPr>
  </w:style>
  <w:style w:type="character" w:styleId="a4">
    <w:name w:val="Hyperlink"/>
    <w:uiPriority w:val="99"/>
    <w:unhideWhenUsed/>
    <w:rsid w:val="00841EEE"/>
    <w:rPr>
      <w:color w:val="0000FF"/>
      <w:u w:val="single"/>
    </w:rPr>
  </w:style>
  <w:style w:type="paragraph" w:customStyle="1" w:styleId="ConsPlusNormal">
    <w:name w:val="ConsPlusNormal"/>
    <w:rsid w:val="00841EE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EEE"/>
    <w:pPr>
      <w:spacing w:after="0" w:line="240" w:lineRule="auto"/>
    </w:pPr>
    <w:rPr>
      <w:rFonts w:ascii="Calibri" w:eastAsia="Calibri" w:hAnsi="Calibri" w:cs="Times New Roman"/>
    </w:rPr>
  </w:style>
  <w:style w:type="character" w:styleId="a4">
    <w:name w:val="Hyperlink"/>
    <w:uiPriority w:val="99"/>
    <w:unhideWhenUsed/>
    <w:rsid w:val="00841EEE"/>
    <w:rPr>
      <w:color w:val="0000FF"/>
      <w:u w:val="single"/>
    </w:rPr>
  </w:style>
  <w:style w:type="paragraph" w:customStyle="1" w:styleId="ConsPlusNormal">
    <w:name w:val="ConsPlusNormal"/>
    <w:rsid w:val="00841EE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to57-titova</dc:creator>
  <cp:keywords/>
  <dc:description/>
  <cp:lastModifiedBy>to57-titova</cp:lastModifiedBy>
  <cp:revision>8</cp:revision>
  <cp:lastPrinted>2015-06-16T12:19:00Z</cp:lastPrinted>
  <dcterms:created xsi:type="dcterms:W3CDTF">2014-11-18T12:02:00Z</dcterms:created>
  <dcterms:modified xsi:type="dcterms:W3CDTF">2015-06-16T12:25:00Z</dcterms:modified>
</cp:coreProperties>
</file>