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8AE" w:rsidRPr="009C78D4" w:rsidRDefault="00C867D0" w:rsidP="00617498">
      <w:pPr>
        <w:spacing w:after="0" w:line="360" w:lineRule="auto"/>
        <w:ind w:firstLine="709"/>
        <w:jc w:val="center"/>
        <w:rPr>
          <w:b/>
          <w:i/>
          <w:sz w:val="28"/>
          <w:szCs w:val="28"/>
        </w:rPr>
      </w:pPr>
      <w:r>
        <w:rPr>
          <w:b/>
          <w:i/>
          <w:sz w:val="28"/>
          <w:szCs w:val="28"/>
        </w:rPr>
        <w:t>Тенденции развития антимонопольной политики: организационные и правовые аспекты; соподчиненность антимонопольного законодательства и гражданского права.</w:t>
      </w:r>
    </w:p>
    <w:p w:rsidR="00D2465C" w:rsidRDefault="00D2465C" w:rsidP="007E3E18">
      <w:pPr>
        <w:spacing w:after="0" w:line="360" w:lineRule="auto"/>
        <w:ind w:firstLine="709"/>
        <w:jc w:val="both"/>
        <w:rPr>
          <w:sz w:val="28"/>
          <w:szCs w:val="28"/>
        </w:rPr>
      </w:pPr>
    </w:p>
    <w:p w:rsidR="009C78D4" w:rsidRPr="007E3E18" w:rsidRDefault="009C78D4" w:rsidP="007E3E18">
      <w:pPr>
        <w:spacing w:after="0" w:line="360" w:lineRule="auto"/>
        <w:ind w:firstLine="709"/>
        <w:jc w:val="both"/>
        <w:rPr>
          <w:sz w:val="28"/>
          <w:szCs w:val="28"/>
        </w:rPr>
      </w:pPr>
    </w:p>
    <w:p w:rsidR="00D2465C" w:rsidRPr="007E3E18" w:rsidRDefault="00D2465C" w:rsidP="007E3E18">
      <w:pPr>
        <w:spacing w:after="0" w:line="360" w:lineRule="auto"/>
        <w:ind w:firstLine="709"/>
        <w:jc w:val="right"/>
        <w:rPr>
          <w:sz w:val="28"/>
          <w:szCs w:val="28"/>
        </w:rPr>
      </w:pPr>
      <w:proofErr w:type="spellStart"/>
      <w:r w:rsidRPr="007E3E18">
        <w:rPr>
          <w:sz w:val="28"/>
          <w:szCs w:val="28"/>
        </w:rPr>
        <w:t>В.И.Юрасов</w:t>
      </w:r>
      <w:proofErr w:type="spellEnd"/>
      <w:r w:rsidRPr="007E3E18">
        <w:rPr>
          <w:sz w:val="28"/>
          <w:szCs w:val="28"/>
        </w:rPr>
        <w:t>,</w:t>
      </w:r>
    </w:p>
    <w:p w:rsidR="00D2465C" w:rsidRPr="007E3E18" w:rsidRDefault="00D2465C" w:rsidP="007E3E18">
      <w:pPr>
        <w:spacing w:after="0" w:line="360" w:lineRule="auto"/>
        <w:ind w:firstLine="709"/>
        <w:jc w:val="right"/>
        <w:rPr>
          <w:sz w:val="28"/>
          <w:szCs w:val="28"/>
        </w:rPr>
      </w:pPr>
      <w:r w:rsidRPr="007E3E18">
        <w:rPr>
          <w:sz w:val="28"/>
          <w:szCs w:val="28"/>
        </w:rPr>
        <w:t xml:space="preserve">Руководитель Управления </w:t>
      </w:r>
    </w:p>
    <w:p w:rsidR="00D2465C" w:rsidRPr="007E3E18" w:rsidRDefault="00D2465C" w:rsidP="007E3E18">
      <w:pPr>
        <w:spacing w:after="0" w:line="360" w:lineRule="auto"/>
        <w:ind w:firstLine="709"/>
        <w:jc w:val="right"/>
        <w:rPr>
          <w:sz w:val="28"/>
          <w:szCs w:val="28"/>
        </w:rPr>
      </w:pPr>
      <w:r w:rsidRPr="007E3E18">
        <w:rPr>
          <w:sz w:val="28"/>
          <w:szCs w:val="28"/>
        </w:rPr>
        <w:t xml:space="preserve">Федеральной антимонопольной службы </w:t>
      </w:r>
    </w:p>
    <w:p w:rsidR="00D2465C" w:rsidRPr="007E3E18" w:rsidRDefault="00D2465C" w:rsidP="007E3E18">
      <w:pPr>
        <w:spacing w:after="0" w:line="360" w:lineRule="auto"/>
        <w:ind w:firstLine="709"/>
        <w:jc w:val="right"/>
        <w:rPr>
          <w:sz w:val="28"/>
          <w:szCs w:val="28"/>
        </w:rPr>
      </w:pPr>
      <w:r w:rsidRPr="007E3E18">
        <w:rPr>
          <w:sz w:val="28"/>
          <w:szCs w:val="28"/>
        </w:rPr>
        <w:t>по Орловской области,</w:t>
      </w:r>
    </w:p>
    <w:p w:rsidR="00D2465C" w:rsidRPr="007E3E18" w:rsidRDefault="00D2465C" w:rsidP="007E3E18">
      <w:pPr>
        <w:spacing w:after="0" w:line="360" w:lineRule="auto"/>
        <w:ind w:firstLine="709"/>
        <w:jc w:val="right"/>
        <w:rPr>
          <w:sz w:val="28"/>
          <w:szCs w:val="28"/>
        </w:rPr>
      </w:pPr>
      <w:r w:rsidRPr="007E3E18">
        <w:rPr>
          <w:sz w:val="28"/>
          <w:szCs w:val="28"/>
        </w:rPr>
        <w:t>кандидат экономических наук, г.</w:t>
      </w:r>
      <w:r w:rsidR="00617498">
        <w:rPr>
          <w:sz w:val="28"/>
          <w:szCs w:val="28"/>
        </w:rPr>
        <w:t xml:space="preserve"> </w:t>
      </w:r>
      <w:r w:rsidRPr="007E3E18">
        <w:rPr>
          <w:sz w:val="28"/>
          <w:szCs w:val="28"/>
        </w:rPr>
        <w:t>Орёл, Россия</w:t>
      </w:r>
    </w:p>
    <w:p w:rsidR="00D2465C" w:rsidRDefault="00D2465C" w:rsidP="007E3E18">
      <w:pPr>
        <w:spacing w:after="0" w:line="360" w:lineRule="auto"/>
        <w:ind w:firstLine="709"/>
        <w:jc w:val="both"/>
        <w:rPr>
          <w:sz w:val="28"/>
          <w:szCs w:val="28"/>
        </w:rPr>
      </w:pPr>
    </w:p>
    <w:p w:rsidR="009C78D4" w:rsidRPr="007E3E18" w:rsidRDefault="009C78D4" w:rsidP="007E3E18">
      <w:pPr>
        <w:spacing w:after="0" w:line="360" w:lineRule="auto"/>
        <w:ind w:firstLine="709"/>
        <w:jc w:val="both"/>
        <w:rPr>
          <w:sz w:val="28"/>
          <w:szCs w:val="28"/>
        </w:rPr>
      </w:pPr>
    </w:p>
    <w:p w:rsidR="002B0BFE" w:rsidRPr="002912DB" w:rsidRDefault="00C867D0" w:rsidP="002912DB">
      <w:pPr>
        <w:spacing w:after="0" w:line="360" w:lineRule="auto"/>
        <w:ind w:firstLine="709"/>
        <w:jc w:val="both"/>
        <w:rPr>
          <w:sz w:val="28"/>
          <w:szCs w:val="28"/>
        </w:rPr>
      </w:pPr>
      <w:r w:rsidRPr="002912DB">
        <w:rPr>
          <w:sz w:val="28"/>
          <w:szCs w:val="28"/>
        </w:rPr>
        <w:t xml:space="preserve">Экономика нашей страны в эпоху советского периода была основана на тотальном участии в ней государства. Поэтому монополизм </w:t>
      </w:r>
      <w:r w:rsidR="002B0BFE" w:rsidRPr="002912DB">
        <w:rPr>
          <w:sz w:val="28"/>
          <w:szCs w:val="28"/>
        </w:rPr>
        <w:t>в сфере производства и обращения товаров  и услуг, отсутствие конкуренции были всеобъемлющими и препятствовали развитию курса экономических реформ в России, являлись одними из причин кризисных явлений в экономике страны в конце восьмидесятых – начале девяностых годов прошлого столетия.</w:t>
      </w:r>
    </w:p>
    <w:p w:rsidR="007E3E18" w:rsidRPr="002912DB" w:rsidRDefault="002B0BFE" w:rsidP="002912DB">
      <w:pPr>
        <w:spacing w:after="0" w:line="360" w:lineRule="auto"/>
        <w:ind w:firstLine="709"/>
        <w:jc w:val="both"/>
        <w:rPr>
          <w:sz w:val="28"/>
          <w:szCs w:val="28"/>
        </w:rPr>
      </w:pPr>
      <w:r w:rsidRPr="002912DB">
        <w:rPr>
          <w:sz w:val="28"/>
          <w:szCs w:val="28"/>
        </w:rPr>
        <w:t>Разрешение этой (без преувеличения) глобальной проблемы в экономике страны настоятельно требовало создания нового для России законодательства – конкурентного, а также создания соответствующих структур в органах и исполнительной власти и федеральной, и регионов.</w:t>
      </w:r>
    </w:p>
    <w:p w:rsidR="002B0BFE" w:rsidRPr="002912DB" w:rsidRDefault="002B0BFE" w:rsidP="002912DB">
      <w:pPr>
        <w:spacing w:after="0" w:line="360" w:lineRule="auto"/>
        <w:ind w:firstLine="709"/>
        <w:jc w:val="both"/>
        <w:rPr>
          <w:sz w:val="28"/>
          <w:szCs w:val="28"/>
        </w:rPr>
      </w:pPr>
      <w:r w:rsidRPr="002912DB">
        <w:rPr>
          <w:sz w:val="28"/>
          <w:szCs w:val="28"/>
        </w:rPr>
        <w:t xml:space="preserve">Такой орган исполнительной власти был тогда </w:t>
      </w:r>
      <w:r w:rsidR="005141EB">
        <w:rPr>
          <w:sz w:val="28"/>
          <w:szCs w:val="28"/>
        </w:rPr>
        <w:t>образован</w:t>
      </w:r>
      <w:r w:rsidRPr="002912DB">
        <w:rPr>
          <w:sz w:val="28"/>
          <w:szCs w:val="28"/>
        </w:rPr>
        <w:t xml:space="preserve">, </w:t>
      </w:r>
      <w:r w:rsidR="005141EB">
        <w:rPr>
          <w:sz w:val="28"/>
          <w:szCs w:val="28"/>
        </w:rPr>
        <w:t>и вот</w:t>
      </w:r>
      <w:r w:rsidRPr="002912DB">
        <w:rPr>
          <w:sz w:val="28"/>
          <w:szCs w:val="28"/>
        </w:rPr>
        <w:t xml:space="preserve"> уже в июле 2015 года антимонопольное ведомство Российской Федерации отмечает свое 25-летие.</w:t>
      </w:r>
    </w:p>
    <w:p w:rsidR="002B0BFE" w:rsidRPr="002912DB" w:rsidRDefault="002B0BFE" w:rsidP="002912DB">
      <w:pPr>
        <w:spacing w:after="0" w:line="360" w:lineRule="auto"/>
        <w:ind w:firstLine="709"/>
        <w:jc w:val="both"/>
        <w:rPr>
          <w:sz w:val="28"/>
          <w:szCs w:val="28"/>
        </w:rPr>
      </w:pPr>
      <w:r w:rsidRPr="002912DB">
        <w:rPr>
          <w:sz w:val="28"/>
          <w:szCs w:val="28"/>
        </w:rPr>
        <w:t>Таким образом, в 1990 году был создан первый Федеральный антимонопо</w:t>
      </w:r>
      <w:r w:rsidR="00FA5360" w:rsidRPr="002912DB">
        <w:rPr>
          <w:sz w:val="28"/>
          <w:szCs w:val="28"/>
        </w:rPr>
        <w:t xml:space="preserve">льный орган – Государственный комитет РСФСР по антимонопольной политике и поддержке новых экономических структур (ГКАП России) во исполнение Закона </w:t>
      </w:r>
      <w:r w:rsidR="004F7321" w:rsidRPr="002912DB">
        <w:rPr>
          <w:sz w:val="28"/>
          <w:szCs w:val="28"/>
        </w:rPr>
        <w:t>РСФСР от 14 июля 1990 года «О республиканских министерствах и государственных комитетах РСФСР».</w:t>
      </w:r>
    </w:p>
    <w:p w:rsidR="004F7321" w:rsidRPr="002912DB" w:rsidRDefault="004F7321" w:rsidP="002912DB">
      <w:pPr>
        <w:spacing w:after="0" w:line="360" w:lineRule="auto"/>
        <w:ind w:firstLine="709"/>
        <w:jc w:val="both"/>
        <w:rPr>
          <w:sz w:val="28"/>
          <w:szCs w:val="28"/>
        </w:rPr>
      </w:pPr>
      <w:r w:rsidRPr="002912DB">
        <w:rPr>
          <w:sz w:val="28"/>
          <w:szCs w:val="28"/>
        </w:rPr>
        <w:lastRenderedPageBreak/>
        <w:t xml:space="preserve">За четверть века менялась структура антимонопольного ведомства и его название: </w:t>
      </w:r>
    </w:p>
    <w:p w:rsidR="004F7321" w:rsidRPr="002912DB" w:rsidRDefault="004F7321" w:rsidP="002912DB">
      <w:pPr>
        <w:spacing w:after="0" w:line="360" w:lineRule="auto"/>
        <w:ind w:firstLine="709"/>
        <w:jc w:val="both"/>
        <w:rPr>
          <w:sz w:val="28"/>
          <w:szCs w:val="28"/>
        </w:rPr>
      </w:pPr>
      <w:r w:rsidRPr="002912DB">
        <w:rPr>
          <w:sz w:val="28"/>
          <w:szCs w:val="28"/>
        </w:rPr>
        <w:t>1990 г.: Государственный комитет РСФСР по антимонопольной политике и поддержке новых экономических структур (ГКАП);</w:t>
      </w:r>
    </w:p>
    <w:p w:rsidR="004F7321" w:rsidRPr="002912DB" w:rsidRDefault="004F7321" w:rsidP="002912DB">
      <w:pPr>
        <w:spacing w:after="0" w:line="360" w:lineRule="auto"/>
        <w:ind w:firstLine="709"/>
        <w:jc w:val="both"/>
        <w:rPr>
          <w:sz w:val="28"/>
          <w:szCs w:val="28"/>
        </w:rPr>
      </w:pPr>
      <w:r w:rsidRPr="002912DB">
        <w:rPr>
          <w:sz w:val="28"/>
          <w:szCs w:val="28"/>
        </w:rPr>
        <w:t>1997 г.: Государственный антимонопольный комитет (ГАК);</w:t>
      </w:r>
    </w:p>
    <w:p w:rsidR="004F7321" w:rsidRPr="002912DB" w:rsidRDefault="004F7321" w:rsidP="002912DB">
      <w:pPr>
        <w:spacing w:after="0" w:line="360" w:lineRule="auto"/>
        <w:ind w:firstLine="709"/>
        <w:jc w:val="both"/>
        <w:rPr>
          <w:sz w:val="28"/>
          <w:szCs w:val="28"/>
        </w:rPr>
      </w:pPr>
      <w:r w:rsidRPr="002912DB">
        <w:rPr>
          <w:sz w:val="28"/>
          <w:szCs w:val="28"/>
        </w:rPr>
        <w:t>1998 г.: Министерство по антимонопольной политике и поддержке предпринимательства (МАП);</w:t>
      </w:r>
    </w:p>
    <w:p w:rsidR="004F7321" w:rsidRPr="002912DB" w:rsidRDefault="004F7321" w:rsidP="002912DB">
      <w:pPr>
        <w:spacing w:after="0" w:line="360" w:lineRule="auto"/>
        <w:ind w:firstLine="709"/>
        <w:jc w:val="both"/>
        <w:rPr>
          <w:sz w:val="28"/>
          <w:szCs w:val="28"/>
        </w:rPr>
      </w:pPr>
      <w:r w:rsidRPr="002912DB">
        <w:rPr>
          <w:sz w:val="28"/>
          <w:szCs w:val="28"/>
        </w:rPr>
        <w:t>2004 г.: Федеральная антимонопольная служба (ФАС России).</w:t>
      </w:r>
    </w:p>
    <w:p w:rsidR="004F7321" w:rsidRPr="002912DB" w:rsidRDefault="004F7321" w:rsidP="002912DB">
      <w:pPr>
        <w:spacing w:after="0" w:line="360" w:lineRule="auto"/>
        <w:ind w:firstLine="709"/>
        <w:jc w:val="both"/>
        <w:rPr>
          <w:sz w:val="28"/>
          <w:szCs w:val="28"/>
        </w:rPr>
      </w:pPr>
      <w:r w:rsidRPr="002912DB">
        <w:rPr>
          <w:sz w:val="28"/>
          <w:szCs w:val="28"/>
        </w:rPr>
        <w:t xml:space="preserve">На всех этапах </w:t>
      </w:r>
      <w:r w:rsidR="00981E6D" w:rsidRPr="002912DB">
        <w:rPr>
          <w:sz w:val="28"/>
          <w:szCs w:val="28"/>
        </w:rPr>
        <w:t>своего становления и развития антимонопольное ведомство Российской Федерации всегда защищало и отстаивало принципы свободной и добросовестной конкуренции и защиты предпринимательства, претворяя в жизнь миссию: «Свободная конкуренция и эффективная защита предпринимательства ради будущего России».</w:t>
      </w:r>
    </w:p>
    <w:p w:rsidR="00981E6D" w:rsidRPr="002912DB" w:rsidRDefault="007B4908" w:rsidP="002912DB">
      <w:pPr>
        <w:spacing w:after="0" w:line="360" w:lineRule="auto"/>
        <w:ind w:firstLine="709"/>
        <w:jc w:val="both"/>
        <w:rPr>
          <w:sz w:val="28"/>
          <w:szCs w:val="28"/>
        </w:rPr>
      </w:pPr>
      <w:proofErr w:type="gramStart"/>
      <w:r w:rsidRPr="002912DB">
        <w:rPr>
          <w:sz w:val="28"/>
          <w:szCs w:val="28"/>
        </w:rPr>
        <w:t>Начиная с конца 1991 года в регионах Р</w:t>
      </w:r>
      <w:r w:rsidR="00E025CA" w:rsidRPr="002912DB">
        <w:rPr>
          <w:sz w:val="28"/>
          <w:szCs w:val="28"/>
        </w:rPr>
        <w:t xml:space="preserve">оссийской Федерации начали образовываться </w:t>
      </w:r>
      <w:r w:rsidR="00D4419C" w:rsidRPr="002912DB">
        <w:rPr>
          <w:sz w:val="28"/>
          <w:szCs w:val="28"/>
        </w:rPr>
        <w:t>территориальные</w:t>
      </w:r>
      <w:proofErr w:type="gramEnd"/>
      <w:r w:rsidR="00D4419C" w:rsidRPr="002912DB">
        <w:rPr>
          <w:sz w:val="28"/>
          <w:szCs w:val="28"/>
        </w:rPr>
        <w:t xml:space="preserve"> органы антимонопольного ведомства. Орловское территориальное управление ГКАП России было создано 3 января 1992 года.</w:t>
      </w:r>
    </w:p>
    <w:p w:rsidR="00D4419C" w:rsidRPr="002912DB" w:rsidRDefault="00D4419C" w:rsidP="002912DB">
      <w:pPr>
        <w:spacing w:after="0" w:line="360" w:lineRule="auto"/>
        <w:ind w:firstLine="709"/>
        <w:jc w:val="both"/>
        <w:rPr>
          <w:sz w:val="28"/>
          <w:szCs w:val="28"/>
        </w:rPr>
      </w:pPr>
      <w:r w:rsidRPr="002912DB">
        <w:rPr>
          <w:sz w:val="28"/>
          <w:szCs w:val="28"/>
        </w:rPr>
        <w:t>Закон «О конкуренции и ограничении монополистической деятельности на товарных рынках» (далее – Антимонопольный закон) был принят 22 марта 1991 года; он являлся первым в истории России антимонопольным нормативным актом.</w:t>
      </w:r>
    </w:p>
    <w:p w:rsidR="00A81938" w:rsidRPr="002912DB" w:rsidRDefault="00D4419C" w:rsidP="002912DB">
      <w:pPr>
        <w:spacing w:after="0" w:line="360" w:lineRule="auto"/>
        <w:ind w:firstLine="709"/>
        <w:jc w:val="both"/>
        <w:rPr>
          <w:sz w:val="28"/>
          <w:szCs w:val="28"/>
        </w:rPr>
      </w:pPr>
      <w:proofErr w:type="gramStart"/>
      <w:r w:rsidRPr="002912DB">
        <w:rPr>
          <w:sz w:val="28"/>
          <w:szCs w:val="28"/>
        </w:rPr>
        <w:t xml:space="preserve">Принятие и введение в действие Антимонопольного Закона стало основой для формирования в России нового для правовой и экономической систем страны </w:t>
      </w:r>
      <w:r w:rsidR="00A81938" w:rsidRPr="002912DB">
        <w:rPr>
          <w:sz w:val="28"/>
          <w:szCs w:val="28"/>
        </w:rPr>
        <w:t>антимонопольного законодательства, которое включает акты различной правовой силы.</w:t>
      </w:r>
      <w:proofErr w:type="gramEnd"/>
    </w:p>
    <w:p w:rsidR="00D4419C" w:rsidRPr="002912DB" w:rsidRDefault="00A81938" w:rsidP="002912DB">
      <w:pPr>
        <w:spacing w:after="0" w:line="360" w:lineRule="auto"/>
        <w:ind w:firstLine="709"/>
        <w:jc w:val="both"/>
        <w:rPr>
          <w:sz w:val="28"/>
          <w:szCs w:val="28"/>
        </w:rPr>
      </w:pPr>
      <w:r w:rsidRPr="002912DB">
        <w:rPr>
          <w:sz w:val="28"/>
          <w:szCs w:val="28"/>
        </w:rPr>
        <w:t>В конце 1994 года была принята часть первая Гражданского Кодекса Российской Федерации, в которой впервые были указаны пределы осуществления гражданских прав (статья 10): «Не допускается использование гражданских прав в целях ограничения конкуренции, а также злоупотребления доминирующим положением на рынке».</w:t>
      </w:r>
    </w:p>
    <w:p w:rsidR="00A81938" w:rsidRPr="002912DB" w:rsidRDefault="00A81938" w:rsidP="002912DB">
      <w:pPr>
        <w:spacing w:after="0" w:line="360" w:lineRule="auto"/>
        <w:ind w:firstLine="709"/>
        <w:jc w:val="both"/>
        <w:rPr>
          <w:sz w:val="28"/>
          <w:szCs w:val="28"/>
        </w:rPr>
      </w:pPr>
      <w:proofErr w:type="gramStart"/>
      <w:r w:rsidRPr="002912DB">
        <w:rPr>
          <w:sz w:val="28"/>
          <w:szCs w:val="28"/>
        </w:rPr>
        <w:lastRenderedPageBreak/>
        <w:t>В последствии</w:t>
      </w:r>
      <w:proofErr w:type="gramEnd"/>
      <w:r w:rsidRPr="002912DB">
        <w:rPr>
          <w:sz w:val="28"/>
          <w:szCs w:val="28"/>
        </w:rPr>
        <w:t xml:space="preserve"> положения антимонопольного законодательства нашли отражение в других частях Гражданского Кодекса Российской Федерации. </w:t>
      </w:r>
    </w:p>
    <w:p w:rsidR="00A81938" w:rsidRPr="002912DB" w:rsidRDefault="00A81938" w:rsidP="002912DB">
      <w:pPr>
        <w:spacing w:after="0" w:line="360" w:lineRule="auto"/>
        <w:ind w:firstLine="709"/>
        <w:jc w:val="both"/>
        <w:rPr>
          <w:sz w:val="28"/>
          <w:szCs w:val="28"/>
        </w:rPr>
      </w:pPr>
      <w:r w:rsidRPr="002912DB">
        <w:rPr>
          <w:sz w:val="28"/>
          <w:szCs w:val="28"/>
        </w:rPr>
        <w:t xml:space="preserve">Большую роль в соподчинении антимонопольного законодательства и гражданского законодательства сыграло обобщение судебной практики высшими судебными инстанциями, а именно: </w:t>
      </w:r>
    </w:p>
    <w:p w:rsidR="00A81938" w:rsidRPr="002912DB" w:rsidRDefault="00A81938" w:rsidP="002912DB">
      <w:pPr>
        <w:spacing w:after="0" w:line="360" w:lineRule="auto"/>
        <w:ind w:firstLine="709"/>
        <w:jc w:val="both"/>
        <w:rPr>
          <w:sz w:val="28"/>
          <w:szCs w:val="28"/>
        </w:rPr>
      </w:pPr>
      <w:r w:rsidRPr="002912DB">
        <w:rPr>
          <w:sz w:val="28"/>
          <w:szCs w:val="28"/>
        </w:rPr>
        <w:t>- Постановление Пленума ВАС РФ от 30.06.2008 №30 (ред. от 14.10.2010) «О некоторых вопросах, возникающих в связи с применением арбитражными судами антимонопольного законодательства»</w:t>
      </w:r>
      <w:r w:rsidR="00BD46BF" w:rsidRPr="002912DB">
        <w:rPr>
          <w:sz w:val="28"/>
          <w:szCs w:val="28"/>
        </w:rPr>
        <w:t>;</w:t>
      </w:r>
    </w:p>
    <w:p w:rsidR="00BD46BF" w:rsidRPr="002912DB" w:rsidRDefault="00BD46BF" w:rsidP="002912DB">
      <w:pPr>
        <w:spacing w:after="0" w:line="360" w:lineRule="auto"/>
        <w:ind w:firstLine="709"/>
        <w:jc w:val="both"/>
        <w:rPr>
          <w:sz w:val="28"/>
          <w:szCs w:val="28"/>
        </w:rPr>
      </w:pPr>
      <w:r w:rsidRPr="002912DB">
        <w:rPr>
          <w:sz w:val="28"/>
          <w:szCs w:val="28"/>
        </w:rPr>
        <w:t>- Постановление Пленума ВАС РФ от 14.10.2010 №52 «О внесении изменений в Постановление Пленума Высшего Арбитражного Суда Российской Федерации от 30.06.2008 №30 «О некоторых вопросах, возникших в связи с применением арбитражными судами антимонопольного законодательства».</w:t>
      </w:r>
    </w:p>
    <w:p w:rsidR="00BD46BF" w:rsidRPr="002912DB" w:rsidRDefault="00BD46BF" w:rsidP="002912DB">
      <w:pPr>
        <w:spacing w:after="0" w:line="360" w:lineRule="auto"/>
        <w:ind w:firstLine="709"/>
        <w:jc w:val="both"/>
        <w:rPr>
          <w:sz w:val="28"/>
          <w:szCs w:val="28"/>
        </w:rPr>
      </w:pPr>
      <w:r w:rsidRPr="002912DB">
        <w:rPr>
          <w:sz w:val="28"/>
          <w:szCs w:val="28"/>
        </w:rPr>
        <w:t>На региональном уровне</w:t>
      </w:r>
      <w:r w:rsidR="005141EB">
        <w:rPr>
          <w:sz w:val="28"/>
          <w:szCs w:val="28"/>
        </w:rPr>
        <w:t xml:space="preserve">, например в Орловской области, </w:t>
      </w:r>
      <w:r w:rsidRPr="002912DB">
        <w:rPr>
          <w:sz w:val="28"/>
          <w:szCs w:val="28"/>
        </w:rPr>
        <w:t xml:space="preserve">вопросами антимонопольной политики и антимонопольного регулирования занималось Орловское территориальное управление </w:t>
      </w:r>
      <w:r w:rsidR="00BC2470" w:rsidRPr="002912DB">
        <w:rPr>
          <w:sz w:val="28"/>
          <w:szCs w:val="28"/>
        </w:rPr>
        <w:t>ГКАП России.</w:t>
      </w:r>
      <w:r w:rsidRPr="002912DB">
        <w:rPr>
          <w:sz w:val="28"/>
          <w:szCs w:val="28"/>
        </w:rPr>
        <w:t xml:space="preserve"> </w:t>
      </w:r>
    </w:p>
    <w:p w:rsidR="00BC2470" w:rsidRPr="002912DB" w:rsidRDefault="00BC2470" w:rsidP="002912DB">
      <w:pPr>
        <w:spacing w:after="0" w:line="360" w:lineRule="auto"/>
        <w:ind w:firstLine="709"/>
        <w:jc w:val="both"/>
        <w:rPr>
          <w:sz w:val="28"/>
          <w:szCs w:val="28"/>
        </w:rPr>
      </w:pPr>
      <w:r w:rsidRPr="002912DB">
        <w:rPr>
          <w:sz w:val="28"/>
          <w:szCs w:val="28"/>
        </w:rPr>
        <w:t>Территориальным управлением было внесено на утверждение постановление Главы администрации Орловской области «О мероприятиях по разработке «Программы демонополизации и развития конкуренции на рынках Орловской области на 1994-1994 годы». Постановление было принято 10 октября 1994 года №323. Постановлением была утверждена Концепция «Программы демонополизации и развития конкуренции на рынках Орловской области на 1994 – 199</w:t>
      </w:r>
      <w:r w:rsidR="005141EB">
        <w:rPr>
          <w:sz w:val="28"/>
          <w:szCs w:val="28"/>
        </w:rPr>
        <w:t>5</w:t>
      </w:r>
      <w:r w:rsidRPr="002912DB">
        <w:rPr>
          <w:sz w:val="28"/>
          <w:szCs w:val="28"/>
        </w:rPr>
        <w:t xml:space="preserve"> год</w:t>
      </w:r>
      <w:r w:rsidR="005141EB">
        <w:rPr>
          <w:sz w:val="28"/>
          <w:szCs w:val="28"/>
        </w:rPr>
        <w:t>ы</w:t>
      </w:r>
      <w:r w:rsidRPr="002912DB">
        <w:rPr>
          <w:sz w:val="28"/>
          <w:szCs w:val="28"/>
        </w:rPr>
        <w:t>».</w:t>
      </w:r>
    </w:p>
    <w:p w:rsidR="00BC2470" w:rsidRPr="002912DB" w:rsidRDefault="00BC2470" w:rsidP="002912DB">
      <w:pPr>
        <w:spacing w:after="0" w:line="360" w:lineRule="auto"/>
        <w:ind w:firstLine="709"/>
        <w:jc w:val="both"/>
        <w:rPr>
          <w:sz w:val="28"/>
          <w:szCs w:val="28"/>
        </w:rPr>
      </w:pPr>
      <w:r w:rsidRPr="002912DB">
        <w:rPr>
          <w:sz w:val="28"/>
          <w:szCs w:val="28"/>
        </w:rPr>
        <w:t xml:space="preserve">Была обозначена цель Программы: создание экономических, правовых и организационных условий </w:t>
      </w:r>
      <w:r w:rsidR="001C44D7" w:rsidRPr="002912DB">
        <w:rPr>
          <w:sz w:val="28"/>
          <w:szCs w:val="28"/>
        </w:rPr>
        <w:t xml:space="preserve">для формирования и развития свободной конкуренции предпринимательских структур различных форм собственности на внутренних рынках Орловской области. </w:t>
      </w:r>
      <w:proofErr w:type="gramStart"/>
      <w:r w:rsidR="001C44D7" w:rsidRPr="002912DB">
        <w:rPr>
          <w:sz w:val="28"/>
          <w:szCs w:val="28"/>
        </w:rPr>
        <w:t>Задачи</w:t>
      </w:r>
      <w:proofErr w:type="gramEnd"/>
      <w:r w:rsidR="001C44D7" w:rsidRPr="002912DB">
        <w:rPr>
          <w:sz w:val="28"/>
          <w:szCs w:val="28"/>
        </w:rPr>
        <w:t xml:space="preserve"> поставленные Постановлением Главы администрации Орловской области от 10 октября 1994 года №323 были выполнены.</w:t>
      </w:r>
    </w:p>
    <w:p w:rsidR="001C44D7" w:rsidRPr="00635439" w:rsidRDefault="001C44D7" w:rsidP="002912DB">
      <w:pPr>
        <w:spacing w:after="0" w:line="360" w:lineRule="auto"/>
        <w:ind w:firstLine="709"/>
        <w:jc w:val="both"/>
        <w:rPr>
          <w:sz w:val="28"/>
          <w:szCs w:val="28"/>
        </w:rPr>
      </w:pPr>
      <w:r w:rsidRPr="002912DB">
        <w:rPr>
          <w:sz w:val="28"/>
          <w:szCs w:val="28"/>
        </w:rPr>
        <w:lastRenderedPageBreak/>
        <w:t>В дальнейшем</w:t>
      </w:r>
      <w:r w:rsidR="005141EB">
        <w:rPr>
          <w:sz w:val="28"/>
          <w:szCs w:val="28"/>
        </w:rPr>
        <w:t xml:space="preserve">, на федеральном уровне принимались </w:t>
      </w:r>
      <w:r w:rsidR="005C4898" w:rsidRPr="002912DB">
        <w:rPr>
          <w:sz w:val="28"/>
          <w:szCs w:val="28"/>
        </w:rPr>
        <w:t xml:space="preserve">законодательные акты тесно связанные с Антимонопольным законом и детализирующие полномочия антимонопольного органа в других сферах деятельности: о защите прав потребителей, о рекламе, о естественных </w:t>
      </w:r>
      <w:r w:rsidR="005C4898" w:rsidRPr="00635439">
        <w:rPr>
          <w:sz w:val="28"/>
          <w:szCs w:val="28"/>
        </w:rPr>
        <w:t xml:space="preserve">монополиях, о размещении заказов, об антимонопольном регулировании </w:t>
      </w:r>
      <w:r w:rsidR="005141EB">
        <w:rPr>
          <w:sz w:val="28"/>
          <w:szCs w:val="28"/>
        </w:rPr>
        <w:t>финансовых рынков и другие; вносились изменения в сам Антимонопольный закон.</w:t>
      </w:r>
    </w:p>
    <w:p w:rsidR="005C4898" w:rsidRPr="002912DB" w:rsidRDefault="005C4898" w:rsidP="002912DB">
      <w:pPr>
        <w:spacing w:after="0" w:line="360" w:lineRule="auto"/>
        <w:ind w:firstLine="709"/>
        <w:jc w:val="both"/>
        <w:rPr>
          <w:sz w:val="28"/>
          <w:szCs w:val="28"/>
        </w:rPr>
      </w:pPr>
      <w:r w:rsidRPr="00635439">
        <w:rPr>
          <w:sz w:val="28"/>
          <w:szCs w:val="28"/>
        </w:rPr>
        <w:t xml:space="preserve">26 июля 2006 года был принят действующий </w:t>
      </w:r>
      <w:r w:rsidRPr="002912DB">
        <w:rPr>
          <w:sz w:val="28"/>
          <w:szCs w:val="28"/>
        </w:rPr>
        <w:t>в настоящее время Федеральный закон «О защите конкуренции» (далее – Закон о защите конкуренции).</w:t>
      </w:r>
      <w:r w:rsidR="00072CBC" w:rsidRPr="002912DB">
        <w:rPr>
          <w:sz w:val="28"/>
          <w:szCs w:val="28"/>
        </w:rPr>
        <w:t xml:space="preserve"> Впоследствии с периодичностью в два года в него вносились изменения так называемыми «антимонопольными пакетами». В настоящее время разработан и согласовывается четвертый антимонопольный пакет. В этих </w:t>
      </w:r>
      <w:r w:rsidR="00632617" w:rsidRPr="002912DB">
        <w:rPr>
          <w:sz w:val="28"/>
          <w:szCs w:val="28"/>
        </w:rPr>
        <w:t>изменениях содержатся норм</w:t>
      </w:r>
      <w:r w:rsidR="005141EB">
        <w:rPr>
          <w:sz w:val="28"/>
          <w:szCs w:val="28"/>
        </w:rPr>
        <w:t>ы</w:t>
      </w:r>
      <w:r w:rsidR="00632617" w:rsidRPr="002912DB">
        <w:rPr>
          <w:sz w:val="28"/>
          <w:szCs w:val="28"/>
        </w:rPr>
        <w:t>, направленные на усиление соподчинения антимонопольного законодательства и гражданского права.</w:t>
      </w:r>
    </w:p>
    <w:p w:rsidR="00EE5821" w:rsidRPr="00EE5821" w:rsidRDefault="003D025B" w:rsidP="005141EB">
      <w:pPr>
        <w:spacing w:after="0" w:line="360" w:lineRule="auto"/>
        <w:ind w:firstLine="709"/>
        <w:jc w:val="both"/>
        <w:rPr>
          <w:sz w:val="28"/>
          <w:szCs w:val="28"/>
        </w:rPr>
      </w:pPr>
      <w:r w:rsidRPr="002912DB">
        <w:rPr>
          <w:sz w:val="28"/>
          <w:szCs w:val="28"/>
        </w:rPr>
        <w:t xml:space="preserve">Отдельно следует остановиться на изменениях </w:t>
      </w:r>
      <w:proofErr w:type="gramStart"/>
      <w:r w:rsidRPr="002912DB">
        <w:rPr>
          <w:sz w:val="28"/>
          <w:szCs w:val="28"/>
        </w:rPr>
        <w:t>Закона</w:t>
      </w:r>
      <w:proofErr w:type="gramEnd"/>
      <w:r w:rsidRPr="002912DB">
        <w:rPr>
          <w:sz w:val="28"/>
          <w:szCs w:val="28"/>
        </w:rPr>
        <w:t xml:space="preserve"> о защите конкуренции разработанных для ослабления административного давления на бизнес во время действия защитных мер от введенных экономических санкций в отношении России (эти изменения </w:t>
      </w:r>
      <w:r w:rsidR="005141EB">
        <w:rPr>
          <w:sz w:val="28"/>
          <w:szCs w:val="28"/>
        </w:rPr>
        <w:t>идут отдельным законодательным актом</w:t>
      </w:r>
      <w:r w:rsidRPr="002912DB">
        <w:rPr>
          <w:sz w:val="28"/>
          <w:szCs w:val="28"/>
        </w:rPr>
        <w:t>)</w:t>
      </w:r>
      <w:r w:rsidR="005141EB">
        <w:rPr>
          <w:sz w:val="28"/>
          <w:szCs w:val="28"/>
        </w:rPr>
        <w:t xml:space="preserve">: </w:t>
      </w:r>
      <w:r w:rsidR="00EE5821" w:rsidRPr="00EE5821">
        <w:rPr>
          <w:color w:val="000000"/>
          <w:sz w:val="28"/>
          <w:szCs w:val="28"/>
        </w:rPr>
        <w:t>Федеральная антимонопольная служба разработала проект Федерального Закона «О внесении изменений в Федеральный Закон «О защите конкуренции» и иные законодательные акты Российской Федерации». Законопроект разработан в целях реализации пункта 25 Плана первоочередных мероприятий по обеспечению устойчивого развития экономики и социальной стабильности в 2015 году, утвержденного распоряжением Правительства Российской Федерации от 27 января 2015 года № 98-р.</w:t>
      </w:r>
    </w:p>
    <w:p w:rsidR="00EE5821" w:rsidRPr="00EE5821" w:rsidRDefault="00EE5821" w:rsidP="002912DB">
      <w:pPr>
        <w:spacing w:after="0" w:line="360" w:lineRule="auto"/>
        <w:jc w:val="both"/>
        <w:rPr>
          <w:sz w:val="28"/>
          <w:szCs w:val="28"/>
        </w:rPr>
      </w:pPr>
      <w:r w:rsidRPr="00EE5821">
        <w:rPr>
          <w:color w:val="000000"/>
          <w:sz w:val="28"/>
          <w:szCs w:val="28"/>
        </w:rPr>
        <w:t>Законопроектом предлагается исключить из Закона о защите конкуренции возможность признания доминирующего положения хозяйствующего субъекта, если его доля на рынке определенного товара не превышает 35%, за исключением случаев коллективного доминирования, а также случаев, прямо предусмотренных законодательством Российской Федерации.</w:t>
      </w:r>
    </w:p>
    <w:p w:rsidR="00EE5821" w:rsidRPr="00EE5821" w:rsidRDefault="00EE5821" w:rsidP="002912DB">
      <w:pPr>
        <w:spacing w:after="0" w:line="360" w:lineRule="auto"/>
        <w:jc w:val="both"/>
        <w:rPr>
          <w:sz w:val="28"/>
          <w:szCs w:val="28"/>
        </w:rPr>
      </w:pPr>
      <w:proofErr w:type="gramStart"/>
      <w:r w:rsidRPr="00EE5821">
        <w:rPr>
          <w:color w:val="000000"/>
          <w:sz w:val="28"/>
          <w:szCs w:val="28"/>
        </w:rPr>
        <w:lastRenderedPageBreak/>
        <w:t>Также законопроект дополняет Закон о защите конкуренции новыми нормами, в соответствии с которыми не может быть признано доминирующим положение хозяйствующего субъекта - юридического лица, учредителем которого являются одно физическое лицо или несколько физических лиц, если выручка от реализации товаров (работ, услуг) за предшествующий календарный год такого хозяйствующего субъекта не превышает четырехсот миллионов рублей.</w:t>
      </w:r>
      <w:proofErr w:type="gramEnd"/>
    </w:p>
    <w:p w:rsidR="00EE5821" w:rsidRPr="002912DB" w:rsidRDefault="00EE5821" w:rsidP="002912DB">
      <w:pPr>
        <w:spacing w:after="0" w:line="360" w:lineRule="auto"/>
        <w:ind w:firstLine="709"/>
        <w:jc w:val="both"/>
        <w:rPr>
          <w:sz w:val="28"/>
          <w:szCs w:val="28"/>
          <w:lang w:eastAsia="en-US"/>
        </w:rPr>
      </w:pPr>
      <w:proofErr w:type="gramStart"/>
      <w:r w:rsidRPr="002912DB">
        <w:rPr>
          <w:color w:val="000000"/>
          <w:sz w:val="28"/>
          <w:szCs w:val="28"/>
        </w:rPr>
        <w:t xml:space="preserve">Законопроектом также предусмотрено, что не будет признаваться доминирующим положение хозяйствующего субъекта </w:t>
      </w:r>
      <w:r w:rsidR="002912DB" w:rsidRPr="002912DB">
        <w:rPr>
          <w:color w:val="000000"/>
          <w:sz w:val="28"/>
          <w:szCs w:val="28"/>
        </w:rPr>
        <w:t>–</w:t>
      </w:r>
      <w:r w:rsidRPr="002912DB">
        <w:rPr>
          <w:color w:val="000000"/>
          <w:sz w:val="28"/>
          <w:szCs w:val="28"/>
        </w:rPr>
        <w:t xml:space="preserve"> индивидуального</w:t>
      </w:r>
      <w:r w:rsidR="002912DB" w:rsidRPr="002912DB">
        <w:rPr>
          <w:color w:val="000000"/>
          <w:sz w:val="28"/>
          <w:szCs w:val="28"/>
        </w:rPr>
        <w:t xml:space="preserve"> </w:t>
      </w:r>
      <w:r w:rsidRPr="002912DB">
        <w:rPr>
          <w:sz w:val="28"/>
          <w:szCs w:val="28"/>
          <w:lang w:eastAsia="en-US"/>
        </w:rPr>
        <w:t>предпринимателя, который не входит в одну группу лиц по основаниям,</w:t>
      </w:r>
      <w:r w:rsidR="002912DB" w:rsidRPr="002912DB">
        <w:rPr>
          <w:sz w:val="28"/>
          <w:szCs w:val="28"/>
          <w:lang w:eastAsia="en-US"/>
        </w:rPr>
        <w:t xml:space="preserve"> </w:t>
      </w:r>
      <w:r w:rsidRPr="002912DB">
        <w:rPr>
          <w:sz w:val="28"/>
          <w:szCs w:val="28"/>
          <w:lang w:eastAsia="en-US"/>
        </w:rPr>
        <w:t>предусмотренным частью 1 статьи 9 Закона о защите конкуренции, с другим</w:t>
      </w:r>
      <w:r w:rsidR="002912DB" w:rsidRPr="002912DB">
        <w:rPr>
          <w:sz w:val="28"/>
          <w:szCs w:val="28"/>
          <w:lang w:eastAsia="en-US"/>
        </w:rPr>
        <w:t xml:space="preserve"> </w:t>
      </w:r>
      <w:r w:rsidRPr="002912DB">
        <w:rPr>
          <w:sz w:val="28"/>
          <w:szCs w:val="28"/>
          <w:lang w:eastAsia="en-US"/>
        </w:rPr>
        <w:t>хозяйствующим субъектом (другими хозяйствующими субъектами), если</w:t>
      </w:r>
      <w:r w:rsidR="002912DB" w:rsidRPr="002912DB">
        <w:rPr>
          <w:sz w:val="28"/>
          <w:szCs w:val="28"/>
          <w:lang w:eastAsia="en-US"/>
        </w:rPr>
        <w:t xml:space="preserve"> </w:t>
      </w:r>
      <w:r w:rsidRPr="002912DB">
        <w:rPr>
          <w:sz w:val="28"/>
          <w:szCs w:val="28"/>
          <w:lang w:eastAsia="en-US"/>
        </w:rPr>
        <w:t>выручка такого индивидуального предпринимателя за предшествующий</w:t>
      </w:r>
      <w:r w:rsidR="002912DB" w:rsidRPr="002912DB">
        <w:rPr>
          <w:sz w:val="28"/>
          <w:szCs w:val="28"/>
          <w:lang w:eastAsia="en-US"/>
        </w:rPr>
        <w:t xml:space="preserve"> </w:t>
      </w:r>
      <w:r w:rsidRPr="002912DB">
        <w:rPr>
          <w:sz w:val="28"/>
          <w:szCs w:val="28"/>
          <w:lang w:eastAsia="en-US"/>
        </w:rPr>
        <w:t>календарный год не превышает четырехсот миллионов рублей.</w:t>
      </w:r>
      <w:proofErr w:type="gramEnd"/>
    </w:p>
    <w:p w:rsidR="002912DB" w:rsidRPr="002912DB" w:rsidRDefault="00EE5821" w:rsidP="002912DB">
      <w:pPr>
        <w:autoSpaceDE w:val="0"/>
        <w:autoSpaceDN w:val="0"/>
        <w:adjustRightInd w:val="0"/>
        <w:spacing w:after="0" w:line="360" w:lineRule="auto"/>
        <w:jc w:val="both"/>
        <w:rPr>
          <w:sz w:val="28"/>
          <w:szCs w:val="28"/>
          <w:lang w:eastAsia="en-US"/>
        </w:rPr>
      </w:pPr>
      <w:proofErr w:type="gramStart"/>
      <w:r w:rsidRPr="002912DB">
        <w:rPr>
          <w:sz w:val="28"/>
          <w:szCs w:val="28"/>
          <w:lang w:eastAsia="en-US"/>
        </w:rPr>
        <w:t>В целях уменьшения административной нагрузки на хозяйствующие</w:t>
      </w:r>
      <w:r w:rsidR="002912DB" w:rsidRPr="002912DB">
        <w:rPr>
          <w:sz w:val="28"/>
          <w:szCs w:val="28"/>
          <w:lang w:eastAsia="en-US"/>
        </w:rPr>
        <w:t xml:space="preserve"> </w:t>
      </w:r>
      <w:r w:rsidRPr="002912DB">
        <w:rPr>
          <w:sz w:val="28"/>
          <w:szCs w:val="28"/>
          <w:lang w:eastAsia="en-US"/>
        </w:rPr>
        <w:t>субъекты законопроектом предлагается исключить полномочие ФАС</w:t>
      </w:r>
      <w:r w:rsidR="002912DB" w:rsidRPr="002912DB">
        <w:rPr>
          <w:sz w:val="28"/>
          <w:szCs w:val="28"/>
          <w:lang w:eastAsia="en-US"/>
        </w:rPr>
        <w:t xml:space="preserve"> </w:t>
      </w:r>
      <w:r w:rsidRPr="002912DB">
        <w:rPr>
          <w:sz w:val="28"/>
          <w:szCs w:val="28"/>
          <w:lang w:eastAsia="en-US"/>
        </w:rPr>
        <w:t>России по ведению реестра хозяйствующих субъектов, имеющих долю на</w:t>
      </w:r>
      <w:r w:rsidR="002912DB" w:rsidRPr="002912DB">
        <w:rPr>
          <w:sz w:val="28"/>
          <w:szCs w:val="28"/>
          <w:lang w:eastAsia="en-US"/>
        </w:rPr>
        <w:t xml:space="preserve"> </w:t>
      </w:r>
      <w:r w:rsidRPr="002912DB">
        <w:rPr>
          <w:sz w:val="28"/>
          <w:szCs w:val="28"/>
          <w:lang w:eastAsia="en-US"/>
        </w:rPr>
        <w:t>рынке определенного товара в размере более чем тридцать пять процентов</w:t>
      </w:r>
      <w:r w:rsidR="002912DB" w:rsidRPr="002912DB">
        <w:rPr>
          <w:sz w:val="28"/>
          <w:szCs w:val="28"/>
          <w:lang w:eastAsia="en-US"/>
        </w:rPr>
        <w:t xml:space="preserve"> </w:t>
      </w:r>
      <w:r w:rsidRPr="002912DB">
        <w:rPr>
          <w:sz w:val="28"/>
          <w:szCs w:val="28"/>
          <w:lang w:eastAsia="en-US"/>
        </w:rPr>
        <w:t>или занимающих доминирующее положение на рынке определенного</w:t>
      </w:r>
      <w:r w:rsidR="002912DB" w:rsidRPr="002912DB">
        <w:rPr>
          <w:sz w:val="28"/>
          <w:szCs w:val="28"/>
          <w:lang w:eastAsia="en-US"/>
        </w:rPr>
        <w:t xml:space="preserve"> </w:t>
      </w:r>
      <w:r w:rsidRPr="002912DB">
        <w:rPr>
          <w:sz w:val="28"/>
          <w:szCs w:val="28"/>
          <w:lang w:eastAsia="en-US"/>
        </w:rPr>
        <w:t>товара, если в отношении такого рынка другими федеральными законами, в</w:t>
      </w:r>
      <w:r w:rsidR="002912DB" w:rsidRPr="002912DB">
        <w:rPr>
          <w:sz w:val="28"/>
          <w:szCs w:val="28"/>
          <w:lang w:eastAsia="en-US"/>
        </w:rPr>
        <w:t xml:space="preserve"> </w:t>
      </w:r>
      <w:r w:rsidRPr="002912DB">
        <w:rPr>
          <w:sz w:val="28"/>
          <w:szCs w:val="28"/>
          <w:lang w:eastAsia="en-US"/>
        </w:rPr>
        <w:t>целях их применения, установлены случаи признания доминирующим</w:t>
      </w:r>
      <w:r w:rsidR="002912DB" w:rsidRPr="002912DB">
        <w:rPr>
          <w:sz w:val="28"/>
          <w:szCs w:val="28"/>
          <w:lang w:eastAsia="en-US"/>
        </w:rPr>
        <w:t xml:space="preserve"> </w:t>
      </w:r>
      <w:r w:rsidRPr="002912DB">
        <w:rPr>
          <w:sz w:val="28"/>
          <w:szCs w:val="28"/>
          <w:lang w:eastAsia="en-US"/>
        </w:rPr>
        <w:t>положения хозяйствующих субъектов.</w:t>
      </w:r>
      <w:r w:rsidR="002912DB" w:rsidRPr="002912DB">
        <w:rPr>
          <w:sz w:val="28"/>
          <w:szCs w:val="28"/>
          <w:lang w:eastAsia="en-US"/>
        </w:rPr>
        <w:t xml:space="preserve"> </w:t>
      </w:r>
      <w:proofErr w:type="gramEnd"/>
    </w:p>
    <w:p w:rsidR="003D025B" w:rsidRPr="002912DB" w:rsidRDefault="00EE5821" w:rsidP="00635439">
      <w:pPr>
        <w:autoSpaceDE w:val="0"/>
        <w:autoSpaceDN w:val="0"/>
        <w:adjustRightInd w:val="0"/>
        <w:spacing w:after="0" w:line="360" w:lineRule="auto"/>
        <w:ind w:firstLine="708"/>
        <w:jc w:val="both"/>
        <w:rPr>
          <w:sz w:val="28"/>
          <w:szCs w:val="28"/>
        </w:rPr>
      </w:pPr>
      <w:r w:rsidRPr="002912DB">
        <w:rPr>
          <w:sz w:val="28"/>
          <w:szCs w:val="28"/>
          <w:lang w:eastAsia="en-US"/>
        </w:rPr>
        <w:t>Вносятся другие изменения, снижающие административную нагрузку</w:t>
      </w:r>
      <w:r w:rsidR="002912DB" w:rsidRPr="002912DB">
        <w:rPr>
          <w:sz w:val="28"/>
          <w:szCs w:val="28"/>
          <w:lang w:eastAsia="en-US"/>
        </w:rPr>
        <w:t xml:space="preserve"> </w:t>
      </w:r>
      <w:r w:rsidRPr="002912DB">
        <w:rPr>
          <w:sz w:val="28"/>
          <w:szCs w:val="28"/>
          <w:lang w:eastAsia="en-US"/>
        </w:rPr>
        <w:t>на малый бизнес, что, безусловно, будет способствовать его более активной</w:t>
      </w:r>
      <w:r w:rsidR="002912DB" w:rsidRPr="002912DB">
        <w:rPr>
          <w:sz w:val="28"/>
          <w:szCs w:val="28"/>
          <w:lang w:eastAsia="en-US"/>
        </w:rPr>
        <w:t xml:space="preserve"> </w:t>
      </w:r>
      <w:r w:rsidRPr="002912DB">
        <w:rPr>
          <w:sz w:val="28"/>
          <w:szCs w:val="28"/>
          <w:lang w:eastAsia="en-US"/>
        </w:rPr>
        <w:t>экономической деятельности.</w:t>
      </w:r>
    </w:p>
    <w:p w:rsidR="005141EB" w:rsidRDefault="005141EB" w:rsidP="002912DB">
      <w:pPr>
        <w:spacing w:after="0" w:line="360" w:lineRule="auto"/>
        <w:ind w:firstLine="709"/>
        <w:jc w:val="both"/>
        <w:rPr>
          <w:sz w:val="28"/>
          <w:szCs w:val="28"/>
        </w:rPr>
      </w:pPr>
      <w:r>
        <w:rPr>
          <w:sz w:val="28"/>
          <w:szCs w:val="28"/>
        </w:rPr>
        <w:t>Активная работа ФАС России по совершенствованию антимонопольного законодательства и антимонопольного регулирования вывела антимонопольное ведомство России на 17 место среди 140 антимонопольных ведом</w:t>
      </w:r>
      <w:proofErr w:type="gramStart"/>
      <w:r>
        <w:rPr>
          <w:sz w:val="28"/>
          <w:szCs w:val="28"/>
        </w:rPr>
        <w:t>ств др</w:t>
      </w:r>
      <w:proofErr w:type="gramEnd"/>
      <w:r>
        <w:rPr>
          <w:sz w:val="28"/>
          <w:szCs w:val="28"/>
        </w:rPr>
        <w:t>угих стран.</w:t>
      </w:r>
    </w:p>
    <w:p w:rsidR="003D025B" w:rsidRPr="002912DB" w:rsidRDefault="003D025B" w:rsidP="002912DB">
      <w:pPr>
        <w:spacing w:after="0" w:line="360" w:lineRule="auto"/>
        <w:ind w:firstLine="709"/>
        <w:jc w:val="both"/>
        <w:rPr>
          <w:sz w:val="28"/>
          <w:szCs w:val="28"/>
        </w:rPr>
      </w:pPr>
      <w:r w:rsidRPr="002912DB">
        <w:rPr>
          <w:sz w:val="28"/>
          <w:szCs w:val="28"/>
        </w:rPr>
        <w:lastRenderedPageBreak/>
        <w:t xml:space="preserve">Проведенный </w:t>
      </w:r>
      <w:r w:rsidR="00EE5821" w:rsidRPr="002912DB">
        <w:rPr>
          <w:sz w:val="28"/>
          <w:szCs w:val="28"/>
        </w:rPr>
        <w:t>в кратком исследова</w:t>
      </w:r>
      <w:bookmarkStart w:id="0" w:name="_GoBack"/>
      <w:bookmarkEnd w:id="0"/>
      <w:r w:rsidR="00EE5821" w:rsidRPr="002912DB">
        <w:rPr>
          <w:sz w:val="28"/>
          <w:szCs w:val="28"/>
        </w:rPr>
        <w:t>нии ретроспективный анализ организационных построений и правовых аспектов антимонопольной политики в Российской Федерации показывает, что антимонопольное законодательство динамично развивается, отвечая вызовам времени и конкретным требованиям экономики страны.</w:t>
      </w:r>
    </w:p>
    <w:sectPr w:rsidR="003D025B" w:rsidRPr="002912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A87"/>
    <w:rsid w:val="00044750"/>
    <w:rsid w:val="00072CBC"/>
    <w:rsid w:val="000B7770"/>
    <w:rsid w:val="000F2261"/>
    <w:rsid w:val="001877F1"/>
    <w:rsid w:val="001C44D7"/>
    <w:rsid w:val="002912DB"/>
    <w:rsid w:val="002B0BFE"/>
    <w:rsid w:val="003658AE"/>
    <w:rsid w:val="00370152"/>
    <w:rsid w:val="003D025B"/>
    <w:rsid w:val="003F0A87"/>
    <w:rsid w:val="00401463"/>
    <w:rsid w:val="004F7321"/>
    <w:rsid w:val="005141EB"/>
    <w:rsid w:val="005C4898"/>
    <w:rsid w:val="00617498"/>
    <w:rsid w:val="00632617"/>
    <w:rsid w:val="00635439"/>
    <w:rsid w:val="006F73A6"/>
    <w:rsid w:val="00781B82"/>
    <w:rsid w:val="00783375"/>
    <w:rsid w:val="007B1608"/>
    <w:rsid w:val="007B4908"/>
    <w:rsid w:val="007E3E18"/>
    <w:rsid w:val="008579FB"/>
    <w:rsid w:val="008F6272"/>
    <w:rsid w:val="00981E6D"/>
    <w:rsid w:val="009B1051"/>
    <w:rsid w:val="009C78D4"/>
    <w:rsid w:val="00A3685F"/>
    <w:rsid w:val="00A81938"/>
    <w:rsid w:val="00A917AF"/>
    <w:rsid w:val="00B819A0"/>
    <w:rsid w:val="00BC2470"/>
    <w:rsid w:val="00BD46BF"/>
    <w:rsid w:val="00C867D0"/>
    <w:rsid w:val="00D2465C"/>
    <w:rsid w:val="00D4419C"/>
    <w:rsid w:val="00E025CA"/>
    <w:rsid w:val="00E94D47"/>
    <w:rsid w:val="00ED3356"/>
    <w:rsid w:val="00EE5821"/>
    <w:rsid w:val="00FA5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53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6</Pages>
  <Words>1314</Words>
  <Characters>7496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Аксенова Наталия Сергеевна</dc:creator>
  <cp:keywords/>
  <dc:description/>
  <cp:lastModifiedBy>Аксенова Наталия Сергеевна</cp:lastModifiedBy>
  <cp:revision>8</cp:revision>
  <dcterms:created xsi:type="dcterms:W3CDTF">2015-06-09T08:07:00Z</dcterms:created>
  <dcterms:modified xsi:type="dcterms:W3CDTF">2015-06-15T08:59:00Z</dcterms:modified>
</cp:coreProperties>
</file>