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07" w:type="dxa"/>
        <w:tblInd w:w="1548" w:type="dxa"/>
        <w:shd w:val="clear" w:color="auto" w:fill="FF0000"/>
        <w:tblLook w:val="01E0" w:firstRow="1" w:lastRow="1" w:firstColumn="1" w:lastColumn="1" w:noHBand="0" w:noVBand="0"/>
      </w:tblPr>
      <w:tblGrid>
        <w:gridCol w:w="5536"/>
        <w:gridCol w:w="2271"/>
      </w:tblGrid>
      <w:tr w:rsidR="00DC6EC2" w:rsidTr="00DC6EC2">
        <w:trPr>
          <w:trHeight w:val="1265"/>
        </w:trPr>
        <w:tc>
          <w:tcPr>
            <w:tcW w:w="5536" w:type="dxa"/>
            <w:shd w:val="clear" w:color="auto" w:fill="FF0000"/>
            <w:hideMark/>
          </w:tcPr>
          <w:p w:rsidR="00DC6EC2" w:rsidRPr="004703A3" w:rsidRDefault="00DC6EC2" w:rsidP="00704187">
            <w:pPr>
              <w:pStyle w:val="1"/>
              <w:spacing w:after="144" w:line="233" w:lineRule="auto"/>
              <w:jc w:val="right"/>
              <w:rPr>
                <w:rFonts w:ascii="Cambria" w:hAnsi="Cambria" w:cs="Arial"/>
                <w:b w:val="0"/>
                <w:color w:val="FFFFFF"/>
                <w:sz w:val="36"/>
                <w:szCs w:val="36"/>
                <w:highlight w:val="darkBlue"/>
              </w:rPr>
            </w:pPr>
            <w:r w:rsidRPr="004703A3">
              <w:rPr>
                <w:rFonts w:ascii="Cambria" w:hAnsi="Cambr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50DDDB" wp14:editId="7F5C1A15">
                      <wp:simplePos x="0" y="0"/>
                      <wp:positionH relativeFrom="column">
                        <wp:posOffset>-982980</wp:posOffset>
                      </wp:positionH>
                      <wp:positionV relativeFrom="paragraph">
                        <wp:posOffset>-6985</wp:posOffset>
                      </wp:positionV>
                      <wp:extent cx="1828165" cy="685800"/>
                      <wp:effectExtent l="121920" t="126365" r="116840" b="13081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540000">
                                <a:off x="0" y="0"/>
                                <a:ext cx="182816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0795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6EC2" w:rsidRPr="00820F2B" w:rsidRDefault="00DC6EC2" w:rsidP="00DC6EC2">
                                  <w:pPr>
                                    <w:jc w:val="center"/>
                                    <w:rPr>
                                      <w:rFonts w:ascii="Cambria" w:hAnsi="Cambria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20F2B">
                                    <w:rPr>
                                      <w:rFonts w:ascii="Cambria" w:hAnsi="Cambria" w:cs="Arial"/>
                                      <w:b/>
                                      <w:sz w:val="32"/>
                                      <w:szCs w:val="32"/>
                                    </w:rPr>
                                    <w:t>Орловское УФАС России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0DDDB" id="Прямоугольник 2" o:spid="_x0000_s1026" style="position:absolute;left:0;text-align:left;margin-left:-77.4pt;margin-top:-.55pt;width:143.95pt;height:54pt;rotation:-1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" strokecolor="yellow" strokeweight="8.5pt">
                      <v:textbox>
                        <w:txbxContent>
                          <w:p w:rsidR="00DC6EC2" w:rsidRPr="00820F2B" w:rsidRDefault="00DC6EC2" w:rsidP="00DC6EC2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20F2B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Орловское УФАС России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703A3">
              <w:rPr>
                <w:rFonts w:ascii="Cambria" w:hAnsi="Cambria" w:cs="Arial"/>
                <w:color w:val="FFFFFF"/>
                <w:sz w:val="36"/>
                <w:szCs w:val="36"/>
              </w:rPr>
              <w:t>Новости</w:t>
            </w:r>
          </w:p>
        </w:tc>
        <w:tc>
          <w:tcPr>
            <w:tcW w:w="2271" w:type="dxa"/>
            <w:shd w:val="clear" w:color="auto" w:fill="FFFF00"/>
          </w:tcPr>
          <w:p w:rsidR="00DC6EC2" w:rsidRDefault="00DC6EC2" w:rsidP="00704187">
            <w:pPr>
              <w:pStyle w:val="1"/>
              <w:spacing w:after="144" w:line="233" w:lineRule="auto"/>
              <w:jc w:val="right"/>
              <w:rPr>
                <w:rFonts w:ascii="Cambria" w:hAnsi="Cambria" w:cstheme="majorHAnsi"/>
                <w:b w:val="0"/>
                <w:szCs w:val="28"/>
              </w:rPr>
            </w:pPr>
          </w:p>
          <w:p w:rsidR="00DC6EC2" w:rsidRPr="004703A3" w:rsidRDefault="00C2112A" w:rsidP="002246F3">
            <w:pPr>
              <w:pStyle w:val="1"/>
              <w:spacing w:after="144" w:line="233" w:lineRule="auto"/>
              <w:jc w:val="right"/>
              <w:rPr>
                <w:rFonts w:ascii="Cambria" w:hAnsi="Cambria" w:cstheme="majorHAnsi"/>
                <w:b w:val="0"/>
                <w:szCs w:val="28"/>
              </w:rPr>
            </w:pPr>
            <w:r>
              <w:rPr>
                <w:rFonts w:ascii="Cambria" w:hAnsi="Cambria" w:cstheme="majorHAnsi"/>
                <w:szCs w:val="28"/>
              </w:rPr>
              <w:t>2</w:t>
            </w:r>
            <w:r w:rsidR="002246F3">
              <w:rPr>
                <w:rFonts w:ascii="Cambria" w:hAnsi="Cambria" w:cstheme="majorHAnsi"/>
                <w:szCs w:val="28"/>
              </w:rPr>
              <w:t>7</w:t>
            </w:r>
            <w:r w:rsidR="00DC6EC2" w:rsidRPr="004703A3">
              <w:rPr>
                <w:rFonts w:ascii="Cambria" w:hAnsi="Cambria" w:cstheme="majorHAnsi"/>
                <w:szCs w:val="28"/>
              </w:rPr>
              <w:t>.0</w:t>
            </w:r>
            <w:r>
              <w:rPr>
                <w:rFonts w:ascii="Cambria" w:hAnsi="Cambria" w:cstheme="majorHAnsi"/>
                <w:szCs w:val="28"/>
              </w:rPr>
              <w:t>5</w:t>
            </w:r>
            <w:r w:rsidR="00DC6EC2" w:rsidRPr="004703A3">
              <w:rPr>
                <w:rFonts w:ascii="Cambria" w:hAnsi="Cambria" w:cstheme="majorHAnsi"/>
                <w:szCs w:val="28"/>
              </w:rPr>
              <w:t>.2022</w:t>
            </w:r>
          </w:p>
        </w:tc>
      </w:tr>
    </w:tbl>
    <w:p w:rsidR="007B27A6" w:rsidRPr="00E4182A" w:rsidRDefault="007B27A6" w:rsidP="00704187">
      <w:pPr>
        <w:pStyle w:val="ConsNormal"/>
        <w:tabs>
          <w:tab w:val="left" w:pos="540"/>
          <w:tab w:val="left" w:pos="9355"/>
        </w:tabs>
        <w:spacing w:line="233" w:lineRule="auto"/>
        <w:ind w:right="-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92B2C" w:rsidRPr="00023562" w:rsidRDefault="00C92B2C" w:rsidP="00704187">
      <w:pPr>
        <w:spacing w:line="233" w:lineRule="auto"/>
        <w:jc w:val="center"/>
        <w:rPr>
          <w:b/>
          <w:color w:val="000000" w:themeColor="text1"/>
          <w:sz w:val="10"/>
          <w:szCs w:val="10"/>
        </w:rPr>
      </w:pPr>
    </w:p>
    <w:p w:rsidR="00C03780" w:rsidRDefault="007B27A6" w:rsidP="00704187">
      <w:pPr>
        <w:spacing w:line="233" w:lineRule="auto"/>
        <w:jc w:val="center"/>
        <w:rPr>
          <w:b/>
          <w:color w:val="000000" w:themeColor="text1"/>
          <w:sz w:val="26"/>
          <w:szCs w:val="26"/>
        </w:rPr>
      </w:pPr>
      <w:r w:rsidRPr="00E4182A">
        <w:rPr>
          <w:b/>
          <w:color w:val="000000" w:themeColor="text1"/>
          <w:sz w:val="26"/>
          <w:szCs w:val="26"/>
        </w:rPr>
        <w:t xml:space="preserve">Состоялось </w:t>
      </w:r>
      <w:r w:rsidR="00C03780">
        <w:rPr>
          <w:b/>
          <w:color w:val="000000" w:themeColor="text1"/>
          <w:sz w:val="26"/>
          <w:szCs w:val="26"/>
        </w:rPr>
        <w:t xml:space="preserve">очередное </w:t>
      </w:r>
      <w:r w:rsidRPr="00E4182A">
        <w:rPr>
          <w:b/>
          <w:color w:val="000000" w:themeColor="text1"/>
          <w:sz w:val="26"/>
          <w:szCs w:val="26"/>
        </w:rPr>
        <w:t xml:space="preserve">заседание Общественного совета </w:t>
      </w:r>
    </w:p>
    <w:p w:rsidR="007B27A6" w:rsidRPr="00E4182A" w:rsidRDefault="007B27A6" w:rsidP="00704187">
      <w:pPr>
        <w:spacing w:line="233" w:lineRule="auto"/>
        <w:jc w:val="center"/>
        <w:rPr>
          <w:b/>
          <w:color w:val="000000" w:themeColor="text1"/>
          <w:sz w:val="26"/>
          <w:szCs w:val="26"/>
        </w:rPr>
      </w:pPr>
      <w:r w:rsidRPr="00E4182A">
        <w:rPr>
          <w:b/>
          <w:color w:val="000000" w:themeColor="text1"/>
          <w:sz w:val="26"/>
          <w:szCs w:val="26"/>
        </w:rPr>
        <w:t>при Орловском УФАС России</w:t>
      </w:r>
    </w:p>
    <w:p w:rsidR="00C92B2C" w:rsidRDefault="00C92B2C" w:rsidP="00704187">
      <w:pPr>
        <w:spacing w:line="233" w:lineRule="auto"/>
        <w:ind w:firstLine="748"/>
        <w:jc w:val="both"/>
        <w:rPr>
          <w:color w:val="000000" w:themeColor="text1"/>
          <w:sz w:val="26"/>
          <w:szCs w:val="26"/>
        </w:rPr>
      </w:pPr>
    </w:p>
    <w:p w:rsidR="00C92B2C" w:rsidRPr="002246F3" w:rsidRDefault="00C92B2C" w:rsidP="00704187">
      <w:pPr>
        <w:spacing w:line="233" w:lineRule="auto"/>
        <w:ind w:firstLine="748"/>
        <w:jc w:val="both"/>
        <w:rPr>
          <w:color w:val="000000" w:themeColor="text1"/>
          <w:sz w:val="6"/>
          <w:szCs w:val="6"/>
        </w:rPr>
      </w:pPr>
    </w:p>
    <w:p w:rsidR="00B210B9" w:rsidRPr="00CC3F84" w:rsidRDefault="00C2112A" w:rsidP="00704187">
      <w:pPr>
        <w:spacing w:line="233" w:lineRule="auto"/>
        <w:ind w:firstLine="748"/>
        <w:jc w:val="both"/>
        <w:rPr>
          <w:color w:val="000000" w:themeColor="text1"/>
          <w:sz w:val="26"/>
          <w:szCs w:val="26"/>
        </w:rPr>
      </w:pPr>
      <w:r w:rsidRPr="00CC3F84">
        <w:rPr>
          <w:color w:val="000000" w:themeColor="text1"/>
          <w:sz w:val="26"/>
          <w:szCs w:val="26"/>
        </w:rPr>
        <w:t>25 мая</w:t>
      </w:r>
      <w:r w:rsidR="007B27A6" w:rsidRPr="00CC3F84">
        <w:rPr>
          <w:color w:val="000000" w:themeColor="text1"/>
          <w:sz w:val="26"/>
          <w:szCs w:val="26"/>
        </w:rPr>
        <w:t xml:space="preserve"> 202</w:t>
      </w:r>
      <w:r w:rsidR="006F44F1" w:rsidRPr="006F44F1">
        <w:rPr>
          <w:color w:val="000000" w:themeColor="text1"/>
          <w:sz w:val="26"/>
          <w:szCs w:val="26"/>
        </w:rPr>
        <w:t>2</w:t>
      </w:r>
      <w:r w:rsidR="007B27A6" w:rsidRPr="00CC3F84">
        <w:rPr>
          <w:color w:val="000000" w:themeColor="text1"/>
          <w:sz w:val="26"/>
          <w:szCs w:val="26"/>
        </w:rPr>
        <w:t xml:space="preserve"> года состоялось </w:t>
      </w:r>
      <w:r w:rsidR="00A0299D">
        <w:rPr>
          <w:color w:val="000000" w:themeColor="text1"/>
          <w:sz w:val="26"/>
          <w:szCs w:val="26"/>
        </w:rPr>
        <w:t xml:space="preserve">очередное </w:t>
      </w:r>
      <w:r w:rsidR="007B27A6" w:rsidRPr="00CC3F84">
        <w:rPr>
          <w:color w:val="000000" w:themeColor="text1"/>
          <w:sz w:val="26"/>
          <w:szCs w:val="26"/>
        </w:rPr>
        <w:t xml:space="preserve">заседание Общественного совета при Орловском УФАС России, в состав которого вошли </w:t>
      </w:r>
      <w:r w:rsidR="00DC6EC2" w:rsidRPr="00CC3F84">
        <w:rPr>
          <w:color w:val="000000" w:themeColor="text1"/>
          <w:sz w:val="26"/>
          <w:szCs w:val="26"/>
        </w:rPr>
        <w:t>представители Общественной</w:t>
      </w:r>
      <w:r w:rsidR="007B27A6" w:rsidRPr="00CC3F84">
        <w:rPr>
          <w:color w:val="000000" w:themeColor="text1"/>
          <w:sz w:val="26"/>
          <w:szCs w:val="26"/>
        </w:rPr>
        <w:t xml:space="preserve"> палаты региона, общественных объединен</w:t>
      </w:r>
      <w:r w:rsidR="00883A93" w:rsidRPr="00CC3F84">
        <w:rPr>
          <w:color w:val="000000" w:themeColor="text1"/>
          <w:sz w:val="26"/>
          <w:szCs w:val="26"/>
        </w:rPr>
        <w:t>ий и некоммерческих организаций</w:t>
      </w:r>
      <w:r w:rsidR="007B27A6" w:rsidRPr="00CC3F84">
        <w:rPr>
          <w:color w:val="000000" w:themeColor="text1"/>
          <w:sz w:val="26"/>
          <w:szCs w:val="26"/>
        </w:rPr>
        <w:t>.</w:t>
      </w:r>
    </w:p>
    <w:p w:rsidR="00C2112A" w:rsidRPr="00C2112A" w:rsidRDefault="00B210B9" w:rsidP="00704187">
      <w:pPr>
        <w:spacing w:line="233" w:lineRule="auto"/>
        <w:ind w:firstLine="748"/>
        <w:jc w:val="both"/>
        <w:rPr>
          <w:color w:val="000000" w:themeColor="text1"/>
          <w:sz w:val="26"/>
          <w:szCs w:val="26"/>
        </w:rPr>
      </w:pPr>
      <w:r w:rsidRPr="00CC3F84">
        <w:rPr>
          <w:color w:val="000000" w:themeColor="text1"/>
          <w:sz w:val="26"/>
          <w:szCs w:val="26"/>
        </w:rPr>
        <w:t xml:space="preserve">В качестве спикеров были </w:t>
      </w:r>
      <w:r w:rsidR="00C2112A" w:rsidRPr="00CC3F84">
        <w:rPr>
          <w:color w:val="000000" w:themeColor="text1"/>
          <w:sz w:val="26"/>
          <w:szCs w:val="26"/>
        </w:rPr>
        <w:t>приглашены</w:t>
      </w:r>
      <w:r w:rsidR="00C2112A" w:rsidRPr="00CC3F84">
        <w:rPr>
          <w:sz w:val="26"/>
          <w:szCs w:val="26"/>
        </w:rPr>
        <w:t xml:space="preserve"> начальник Управления по </w:t>
      </w:r>
      <w:r w:rsidR="00CC3F84" w:rsidRPr="00CC3F84">
        <w:rPr>
          <w:sz w:val="26"/>
          <w:szCs w:val="26"/>
        </w:rPr>
        <w:t xml:space="preserve">тарифам </w:t>
      </w:r>
      <w:r w:rsidR="00DA5E31">
        <w:rPr>
          <w:sz w:val="26"/>
          <w:szCs w:val="26"/>
        </w:rPr>
        <w:t xml:space="preserve">                 </w:t>
      </w:r>
      <w:r w:rsidR="00CC3F84" w:rsidRPr="00CC3F84">
        <w:rPr>
          <w:sz w:val="26"/>
          <w:szCs w:val="26"/>
        </w:rPr>
        <w:t>и</w:t>
      </w:r>
      <w:r w:rsidR="00C2112A" w:rsidRPr="00CC3F84">
        <w:rPr>
          <w:sz w:val="26"/>
          <w:szCs w:val="26"/>
        </w:rPr>
        <w:t xml:space="preserve"> </w:t>
      </w:r>
      <w:r w:rsidR="00C2112A" w:rsidRPr="00C2112A">
        <w:rPr>
          <w:sz w:val="26"/>
          <w:szCs w:val="26"/>
        </w:rPr>
        <w:t>ценовой политике Орловской области</w:t>
      </w:r>
      <w:r w:rsidR="00C2112A" w:rsidRPr="00CC3F84">
        <w:rPr>
          <w:sz w:val="26"/>
          <w:szCs w:val="26"/>
        </w:rPr>
        <w:t xml:space="preserve"> - </w:t>
      </w:r>
      <w:r w:rsidR="00C2112A" w:rsidRPr="00C2112A">
        <w:rPr>
          <w:sz w:val="26"/>
          <w:szCs w:val="26"/>
        </w:rPr>
        <w:t>Жуков</w:t>
      </w:r>
      <w:r w:rsidR="00C2112A" w:rsidRPr="00CC3F84">
        <w:rPr>
          <w:sz w:val="26"/>
          <w:szCs w:val="26"/>
        </w:rPr>
        <w:t>а</w:t>
      </w:r>
      <w:r w:rsidR="00C2112A" w:rsidRPr="00C2112A">
        <w:rPr>
          <w:sz w:val="26"/>
          <w:szCs w:val="26"/>
        </w:rPr>
        <w:t xml:space="preserve"> Е</w:t>
      </w:r>
      <w:r w:rsidR="00CC3F84">
        <w:rPr>
          <w:sz w:val="26"/>
          <w:szCs w:val="26"/>
        </w:rPr>
        <w:t xml:space="preserve">лена </w:t>
      </w:r>
      <w:r w:rsidR="00C2112A" w:rsidRPr="00C2112A">
        <w:rPr>
          <w:sz w:val="26"/>
          <w:szCs w:val="26"/>
        </w:rPr>
        <w:t>Н</w:t>
      </w:r>
      <w:r w:rsidR="00CC3F84">
        <w:rPr>
          <w:sz w:val="26"/>
          <w:szCs w:val="26"/>
        </w:rPr>
        <w:t>иколаевна</w:t>
      </w:r>
      <w:r w:rsidR="00C2112A" w:rsidRPr="00CC3F84">
        <w:rPr>
          <w:sz w:val="26"/>
          <w:szCs w:val="26"/>
        </w:rPr>
        <w:t xml:space="preserve">, а </w:t>
      </w:r>
      <w:r w:rsidR="00CC3F84" w:rsidRPr="00CC3F84">
        <w:rPr>
          <w:sz w:val="26"/>
          <w:szCs w:val="26"/>
        </w:rPr>
        <w:t>также заместитель</w:t>
      </w:r>
      <w:r w:rsidR="00C2112A" w:rsidRPr="00CC3F84">
        <w:rPr>
          <w:sz w:val="26"/>
          <w:szCs w:val="26"/>
        </w:rPr>
        <w:t xml:space="preserve"> начальника управления экономического развития администрации г. </w:t>
      </w:r>
      <w:r w:rsidR="00C2112A" w:rsidRPr="00CC3F84">
        <w:rPr>
          <w:bCs/>
          <w:sz w:val="26"/>
          <w:szCs w:val="26"/>
        </w:rPr>
        <w:t xml:space="preserve">Орла – </w:t>
      </w:r>
      <w:proofErr w:type="spellStart"/>
      <w:r w:rsidR="00C2112A" w:rsidRPr="00CC3F84">
        <w:rPr>
          <w:bCs/>
          <w:sz w:val="26"/>
          <w:szCs w:val="26"/>
        </w:rPr>
        <w:t>Ашихмина</w:t>
      </w:r>
      <w:proofErr w:type="spellEnd"/>
      <w:r w:rsidR="00C2112A" w:rsidRPr="00CC3F84">
        <w:rPr>
          <w:bCs/>
          <w:sz w:val="26"/>
          <w:szCs w:val="26"/>
        </w:rPr>
        <w:t xml:space="preserve"> </w:t>
      </w:r>
      <w:r w:rsidR="00CC3F84">
        <w:rPr>
          <w:bCs/>
          <w:sz w:val="26"/>
          <w:szCs w:val="26"/>
        </w:rPr>
        <w:t>Алла Михайловна.</w:t>
      </w:r>
    </w:p>
    <w:p w:rsidR="00DA5E31" w:rsidRDefault="00CC3F84" w:rsidP="00704187">
      <w:pPr>
        <w:tabs>
          <w:tab w:val="left" w:pos="1260"/>
        </w:tabs>
        <w:spacing w:line="233" w:lineRule="auto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Открывая мероприятие, р</w:t>
      </w:r>
      <w:r w:rsidR="00C2112A" w:rsidRPr="00CC3F84">
        <w:rPr>
          <w:color w:val="000000" w:themeColor="text1"/>
          <w:sz w:val="26"/>
          <w:szCs w:val="26"/>
        </w:rPr>
        <w:t xml:space="preserve">уководитель Управления – Андрей Николаевич Кирьянов выступил с </w:t>
      </w:r>
      <w:r w:rsidR="00B210B9" w:rsidRPr="00CC3F84">
        <w:rPr>
          <w:color w:val="000000" w:themeColor="text1"/>
          <w:sz w:val="26"/>
          <w:szCs w:val="26"/>
        </w:rPr>
        <w:t>приветственным словом, а также вручил ведомственные знаки отличия Фе</w:t>
      </w:r>
      <w:r w:rsidR="00DA5E31">
        <w:rPr>
          <w:color w:val="000000" w:themeColor="text1"/>
          <w:sz w:val="26"/>
          <w:szCs w:val="26"/>
        </w:rPr>
        <w:t xml:space="preserve">деральной антимонопольной службы </w:t>
      </w:r>
      <w:r>
        <w:rPr>
          <w:color w:val="000000" w:themeColor="text1"/>
          <w:sz w:val="26"/>
          <w:szCs w:val="26"/>
        </w:rPr>
        <w:t>сотрудникам</w:t>
      </w:r>
      <w:r w:rsidR="00B210B9" w:rsidRPr="00CC3F84">
        <w:rPr>
          <w:color w:val="000000" w:themeColor="text1"/>
          <w:sz w:val="26"/>
          <w:szCs w:val="26"/>
        </w:rPr>
        <w:t xml:space="preserve"> Управления по тарифам и ценовой политике Орловской области</w:t>
      </w:r>
      <w:r w:rsidR="00663CF8">
        <w:rPr>
          <w:color w:val="000000" w:themeColor="text1"/>
          <w:sz w:val="26"/>
          <w:szCs w:val="26"/>
        </w:rPr>
        <w:t>:</w:t>
      </w:r>
      <w:r w:rsidR="00B210B9" w:rsidRPr="00CC3F84">
        <w:rPr>
          <w:color w:val="000000" w:themeColor="text1"/>
          <w:sz w:val="26"/>
          <w:szCs w:val="26"/>
        </w:rPr>
        <w:t xml:space="preserve"> </w:t>
      </w:r>
      <w:proofErr w:type="spellStart"/>
      <w:r w:rsidR="00B210B9" w:rsidRPr="00CC3F84">
        <w:rPr>
          <w:color w:val="000000" w:themeColor="text1"/>
          <w:sz w:val="26"/>
          <w:szCs w:val="26"/>
        </w:rPr>
        <w:t>Ставцевой</w:t>
      </w:r>
      <w:proofErr w:type="spellEnd"/>
      <w:r w:rsidR="00B210B9" w:rsidRPr="00CC3F84">
        <w:rPr>
          <w:color w:val="000000" w:themeColor="text1"/>
          <w:sz w:val="26"/>
          <w:szCs w:val="26"/>
        </w:rPr>
        <w:t xml:space="preserve"> </w:t>
      </w:r>
      <w:r w:rsidRPr="00CC3F84">
        <w:rPr>
          <w:color w:val="000000" w:themeColor="text1"/>
          <w:sz w:val="26"/>
          <w:szCs w:val="26"/>
        </w:rPr>
        <w:t>Марин</w:t>
      </w:r>
      <w:r>
        <w:rPr>
          <w:color w:val="000000" w:themeColor="text1"/>
          <w:sz w:val="26"/>
          <w:szCs w:val="26"/>
        </w:rPr>
        <w:t>е</w:t>
      </w:r>
      <w:r w:rsidRPr="00CC3F84">
        <w:rPr>
          <w:color w:val="000000" w:themeColor="text1"/>
          <w:sz w:val="26"/>
          <w:szCs w:val="26"/>
        </w:rPr>
        <w:t xml:space="preserve"> Ивановн</w:t>
      </w:r>
      <w:r>
        <w:rPr>
          <w:color w:val="000000" w:themeColor="text1"/>
          <w:sz w:val="26"/>
          <w:szCs w:val="26"/>
        </w:rPr>
        <w:t>е</w:t>
      </w:r>
      <w:r w:rsidR="005947EE">
        <w:rPr>
          <w:color w:val="000000" w:themeColor="text1"/>
          <w:sz w:val="26"/>
          <w:szCs w:val="26"/>
        </w:rPr>
        <w:t xml:space="preserve"> </w:t>
      </w:r>
      <w:r w:rsidR="00B210B9" w:rsidRPr="00CC3F84">
        <w:rPr>
          <w:color w:val="000000" w:themeColor="text1"/>
          <w:sz w:val="26"/>
          <w:szCs w:val="26"/>
        </w:rPr>
        <w:t xml:space="preserve">- начальнику отдела регулирования тарифов организаций коммунального комплекса, Пономаревой </w:t>
      </w:r>
      <w:r w:rsidRPr="00CC3F84">
        <w:rPr>
          <w:color w:val="000000" w:themeColor="text1"/>
          <w:sz w:val="26"/>
          <w:szCs w:val="26"/>
        </w:rPr>
        <w:t>Галин</w:t>
      </w:r>
      <w:r>
        <w:rPr>
          <w:color w:val="000000" w:themeColor="text1"/>
          <w:sz w:val="26"/>
          <w:szCs w:val="26"/>
        </w:rPr>
        <w:t>е</w:t>
      </w:r>
      <w:r w:rsidRPr="00CC3F84">
        <w:rPr>
          <w:color w:val="000000" w:themeColor="text1"/>
          <w:sz w:val="26"/>
          <w:szCs w:val="26"/>
        </w:rPr>
        <w:t xml:space="preserve"> Викторовн</w:t>
      </w:r>
      <w:r>
        <w:rPr>
          <w:color w:val="000000" w:themeColor="text1"/>
          <w:sz w:val="26"/>
          <w:szCs w:val="26"/>
        </w:rPr>
        <w:t xml:space="preserve">е </w:t>
      </w:r>
      <w:r w:rsidR="00B210B9" w:rsidRPr="00CC3F84">
        <w:rPr>
          <w:color w:val="000000" w:themeColor="text1"/>
          <w:sz w:val="26"/>
          <w:szCs w:val="26"/>
        </w:rPr>
        <w:t>- главному специалисту отдела регулирования тарифов орга</w:t>
      </w:r>
      <w:r w:rsidR="00DA5E31">
        <w:rPr>
          <w:color w:val="000000" w:themeColor="text1"/>
          <w:sz w:val="26"/>
          <w:szCs w:val="26"/>
        </w:rPr>
        <w:t xml:space="preserve">низаций коммунального комплекса. </w:t>
      </w:r>
    </w:p>
    <w:p w:rsidR="00B210B9" w:rsidRPr="00CC3F84" w:rsidRDefault="00DA5E31" w:rsidP="00704187">
      <w:pPr>
        <w:tabs>
          <w:tab w:val="left" w:pos="1260"/>
        </w:tabs>
        <w:spacing w:line="233" w:lineRule="auto"/>
        <w:ind w:firstLine="720"/>
        <w:jc w:val="both"/>
        <w:rPr>
          <w:color w:val="000000" w:themeColor="text1"/>
          <w:sz w:val="26"/>
          <w:szCs w:val="26"/>
        </w:rPr>
      </w:pPr>
      <w:r w:rsidRPr="00DA5E31">
        <w:rPr>
          <w:color w:val="000000" w:themeColor="text1"/>
          <w:sz w:val="26"/>
          <w:szCs w:val="26"/>
        </w:rPr>
        <w:t>Благодарственн</w:t>
      </w:r>
      <w:r>
        <w:rPr>
          <w:color w:val="000000" w:themeColor="text1"/>
          <w:sz w:val="26"/>
          <w:szCs w:val="26"/>
        </w:rPr>
        <w:t>ое</w:t>
      </w:r>
      <w:r w:rsidRPr="00DA5E31">
        <w:rPr>
          <w:color w:val="000000" w:themeColor="text1"/>
          <w:sz w:val="26"/>
          <w:szCs w:val="26"/>
        </w:rPr>
        <w:t xml:space="preserve"> письм</w:t>
      </w:r>
      <w:r>
        <w:rPr>
          <w:color w:val="000000" w:themeColor="text1"/>
          <w:sz w:val="26"/>
          <w:szCs w:val="26"/>
        </w:rPr>
        <w:t>о</w:t>
      </w:r>
      <w:r w:rsidRPr="00DA5E31">
        <w:rPr>
          <w:color w:val="000000" w:themeColor="text1"/>
          <w:sz w:val="26"/>
          <w:szCs w:val="26"/>
        </w:rPr>
        <w:t xml:space="preserve"> руководителя Орловского УФАС России </w:t>
      </w:r>
      <w:r>
        <w:rPr>
          <w:color w:val="000000" w:themeColor="text1"/>
          <w:sz w:val="26"/>
          <w:szCs w:val="26"/>
        </w:rPr>
        <w:t>вручено</w:t>
      </w:r>
      <w:r w:rsidRPr="00DA5E31">
        <w:rPr>
          <w:color w:val="000000" w:themeColor="text1"/>
          <w:sz w:val="26"/>
          <w:szCs w:val="26"/>
        </w:rPr>
        <w:t xml:space="preserve"> ген</w:t>
      </w:r>
      <w:r>
        <w:rPr>
          <w:color w:val="000000" w:themeColor="text1"/>
          <w:sz w:val="26"/>
          <w:szCs w:val="26"/>
        </w:rPr>
        <w:t xml:space="preserve">еральному </w:t>
      </w:r>
      <w:r w:rsidRPr="00DA5E31">
        <w:rPr>
          <w:color w:val="000000" w:themeColor="text1"/>
          <w:sz w:val="26"/>
          <w:szCs w:val="26"/>
        </w:rPr>
        <w:t>директор</w:t>
      </w:r>
      <w:r>
        <w:rPr>
          <w:color w:val="000000" w:themeColor="text1"/>
          <w:sz w:val="26"/>
          <w:szCs w:val="26"/>
        </w:rPr>
        <w:t>у</w:t>
      </w:r>
      <w:r w:rsidRPr="00DA5E31">
        <w:rPr>
          <w:color w:val="000000" w:themeColor="text1"/>
          <w:sz w:val="26"/>
          <w:szCs w:val="26"/>
        </w:rPr>
        <w:t xml:space="preserve"> </w:t>
      </w:r>
      <w:proofErr w:type="spellStart"/>
      <w:r w:rsidRPr="00DA5E31">
        <w:rPr>
          <w:color w:val="000000" w:themeColor="text1"/>
          <w:sz w:val="26"/>
          <w:szCs w:val="26"/>
        </w:rPr>
        <w:t>медиахолдинга</w:t>
      </w:r>
      <w:proofErr w:type="spellEnd"/>
      <w:r w:rsidRPr="00DA5E31">
        <w:rPr>
          <w:color w:val="000000" w:themeColor="text1"/>
          <w:sz w:val="26"/>
          <w:szCs w:val="26"/>
        </w:rPr>
        <w:t xml:space="preserve"> «Истоки» Ерохин</w:t>
      </w:r>
      <w:r>
        <w:rPr>
          <w:color w:val="000000" w:themeColor="text1"/>
          <w:sz w:val="26"/>
          <w:szCs w:val="26"/>
        </w:rPr>
        <w:t>у</w:t>
      </w:r>
      <w:r w:rsidRPr="00DA5E31">
        <w:rPr>
          <w:color w:val="000000" w:themeColor="text1"/>
          <w:sz w:val="26"/>
          <w:szCs w:val="26"/>
        </w:rPr>
        <w:t xml:space="preserve"> Вячеслав</w:t>
      </w:r>
      <w:r>
        <w:rPr>
          <w:color w:val="000000" w:themeColor="text1"/>
          <w:sz w:val="26"/>
          <w:szCs w:val="26"/>
        </w:rPr>
        <w:t>у Викторовичу</w:t>
      </w:r>
      <w:r w:rsidRPr="00DA5E31">
        <w:rPr>
          <w:color w:val="000000" w:themeColor="text1"/>
          <w:sz w:val="26"/>
          <w:szCs w:val="26"/>
        </w:rPr>
        <w:t>.</w:t>
      </w:r>
    </w:p>
    <w:p w:rsidR="002E7A9B" w:rsidRDefault="00A0299D" w:rsidP="00704187">
      <w:pPr>
        <w:spacing w:line="233" w:lineRule="auto"/>
        <w:ind w:firstLine="720"/>
        <w:jc w:val="both"/>
        <w:rPr>
          <w:color w:val="000000"/>
          <w:spacing w:val="5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Первый вопрос </w:t>
      </w:r>
      <w:r w:rsidRPr="00A0299D">
        <w:rPr>
          <w:color w:val="000000" w:themeColor="text1"/>
          <w:sz w:val="26"/>
          <w:szCs w:val="26"/>
        </w:rPr>
        <w:t xml:space="preserve">повестки дня заседания Общественного совета касался </w:t>
      </w:r>
      <w:r>
        <w:rPr>
          <w:color w:val="000000"/>
          <w:spacing w:val="5"/>
          <w:sz w:val="26"/>
          <w:szCs w:val="26"/>
        </w:rPr>
        <w:t>р</w:t>
      </w:r>
      <w:r w:rsidR="00B210B9" w:rsidRPr="00CC3F84">
        <w:rPr>
          <w:color w:val="000000"/>
          <w:spacing w:val="5"/>
          <w:sz w:val="26"/>
          <w:szCs w:val="26"/>
        </w:rPr>
        <w:t>азвити</w:t>
      </w:r>
      <w:r>
        <w:rPr>
          <w:color w:val="000000"/>
          <w:spacing w:val="5"/>
          <w:sz w:val="26"/>
          <w:szCs w:val="26"/>
        </w:rPr>
        <w:t>я</w:t>
      </w:r>
      <w:r w:rsidR="00B210B9" w:rsidRPr="00CC3F84">
        <w:rPr>
          <w:color w:val="000000"/>
          <w:spacing w:val="5"/>
          <w:sz w:val="26"/>
          <w:szCs w:val="26"/>
        </w:rPr>
        <w:t xml:space="preserve"> тарифного регулирования на территории Орловской области (тепло, электроэнергия, ТКО и др.)</w:t>
      </w:r>
      <w:r>
        <w:rPr>
          <w:color w:val="000000"/>
          <w:spacing w:val="5"/>
          <w:sz w:val="26"/>
          <w:szCs w:val="26"/>
        </w:rPr>
        <w:t xml:space="preserve">. </w:t>
      </w:r>
    </w:p>
    <w:p w:rsidR="00DA5E31" w:rsidRPr="00DA5E31" w:rsidRDefault="00A0299D" w:rsidP="00704187">
      <w:pPr>
        <w:spacing w:line="233" w:lineRule="auto"/>
        <w:ind w:firstLine="720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С докладом на указанную тему </w:t>
      </w:r>
      <w:r w:rsidR="00B210B9" w:rsidRPr="00CC3F84">
        <w:rPr>
          <w:color w:val="000000"/>
          <w:spacing w:val="5"/>
          <w:sz w:val="26"/>
          <w:szCs w:val="26"/>
        </w:rPr>
        <w:t>выступила Жукова Е.Н.</w:t>
      </w:r>
      <w:r w:rsidR="00DA5E31">
        <w:rPr>
          <w:color w:val="000000"/>
          <w:spacing w:val="5"/>
          <w:sz w:val="26"/>
          <w:szCs w:val="26"/>
        </w:rPr>
        <w:t>, которая сообщила, что о</w:t>
      </w:r>
      <w:r w:rsidR="00DA5E31" w:rsidRPr="00DA5E31">
        <w:rPr>
          <w:color w:val="000000"/>
          <w:spacing w:val="5"/>
          <w:sz w:val="26"/>
          <w:szCs w:val="26"/>
        </w:rPr>
        <w:t>сновными задачами тарифной политики, проводимой на территории Орловской области в 2022 году является обеспечение открытости и доступности принимаемых решений, системности осуществления контроля в сфере государственного регулирования цен и тарифов, и соблюдение баланса интересов производителей и потребителей товаров (работ, услуг).</w:t>
      </w:r>
    </w:p>
    <w:p w:rsidR="002E7A9B" w:rsidRDefault="002E7A9B" w:rsidP="00704187">
      <w:pPr>
        <w:spacing w:line="233" w:lineRule="auto"/>
        <w:ind w:firstLine="720"/>
        <w:jc w:val="both"/>
        <w:rPr>
          <w:color w:val="000000"/>
          <w:spacing w:val="5"/>
          <w:sz w:val="26"/>
          <w:szCs w:val="26"/>
        </w:rPr>
      </w:pPr>
      <w:r w:rsidRPr="002E7A9B">
        <w:rPr>
          <w:color w:val="000000"/>
          <w:spacing w:val="5"/>
          <w:sz w:val="26"/>
          <w:szCs w:val="26"/>
        </w:rPr>
        <w:t>Установление тарифов осуществл</w:t>
      </w:r>
      <w:r>
        <w:rPr>
          <w:color w:val="000000"/>
          <w:spacing w:val="5"/>
          <w:sz w:val="26"/>
          <w:szCs w:val="26"/>
        </w:rPr>
        <w:t>яется</w:t>
      </w:r>
      <w:r w:rsidRPr="002E7A9B">
        <w:rPr>
          <w:color w:val="000000"/>
          <w:spacing w:val="5"/>
          <w:sz w:val="26"/>
          <w:szCs w:val="26"/>
        </w:rPr>
        <w:t xml:space="preserve"> с учетом анализа фактических расходов и объемных показателей регулируемых организаций, проверки экономического обоснования расходов по каждой планируемой регулируемой организацией статье затрат, а также исходя из необходимости реализации производственных и инвестиционных программ регулируемых организаций.</w:t>
      </w:r>
    </w:p>
    <w:p w:rsidR="002E7A9B" w:rsidRDefault="00DA5E31" w:rsidP="00704187">
      <w:pPr>
        <w:spacing w:line="233" w:lineRule="auto"/>
        <w:ind w:firstLine="720"/>
        <w:jc w:val="both"/>
        <w:rPr>
          <w:color w:val="000000"/>
          <w:spacing w:val="5"/>
          <w:sz w:val="26"/>
          <w:szCs w:val="26"/>
        </w:rPr>
      </w:pPr>
      <w:r w:rsidRPr="00DA5E31">
        <w:rPr>
          <w:color w:val="000000"/>
          <w:spacing w:val="5"/>
          <w:sz w:val="26"/>
          <w:szCs w:val="26"/>
        </w:rPr>
        <w:t>С 1 июля 2022 года на территории Российской Федерации, в том числе             и в Орловской области</w:t>
      </w:r>
      <w:r w:rsidR="008A4B67">
        <w:rPr>
          <w:color w:val="000000"/>
          <w:spacing w:val="5"/>
          <w:sz w:val="26"/>
          <w:szCs w:val="26"/>
        </w:rPr>
        <w:t>,</w:t>
      </w:r>
      <w:r w:rsidRPr="00DA5E31">
        <w:rPr>
          <w:color w:val="000000"/>
          <w:spacing w:val="5"/>
          <w:sz w:val="26"/>
          <w:szCs w:val="26"/>
        </w:rPr>
        <w:t xml:space="preserve"> произойдет повышение</w:t>
      </w:r>
      <w:r w:rsidR="002E7A9B">
        <w:rPr>
          <w:color w:val="000000"/>
          <w:spacing w:val="5"/>
          <w:sz w:val="26"/>
          <w:szCs w:val="26"/>
        </w:rPr>
        <w:t xml:space="preserve"> тарифов на коммунальные услуги, при этом п</w:t>
      </w:r>
      <w:r w:rsidR="002E7A9B" w:rsidRPr="002E7A9B">
        <w:rPr>
          <w:color w:val="000000"/>
          <w:spacing w:val="5"/>
          <w:sz w:val="26"/>
          <w:szCs w:val="26"/>
        </w:rPr>
        <w:t>о всему набору коммунальных услуг рост платы граждан в среднем по Орловской области не превысит</w:t>
      </w:r>
      <w:r w:rsidR="002E7A9B">
        <w:rPr>
          <w:color w:val="000000"/>
          <w:spacing w:val="5"/>
          <w:sz w:val="26"/>
          <w:szCs w:val="26"/>
        </w:rPr>
        <w:t xml:space="preserve"> </w:t>
      </w:r>
      <w:r w:rsidR="002E7A9B" w:rsidRPr="002E7A9B">
        <w:rPr>
          <w:color w:val="000000"/>
          <w:spacing w:val="5"/>
          <w:sz w:val="26"/>
          <w:szCs w:val="26"/>
        </w:rPr>
        <w:t>4 %.</w:t>
      </w:r>
    </w:p>
    <w:p w:rsidR="00690DD0" w:rsidRDefault="00663CF8" w:rsidP="00704187">
      <w:pPr>
        <w:spacing w:line="233" w:lineRule="auto"/>
        <w:ind w:firstLine="748"/>
        <w:jc w:val="both"/>
        <w:rPr>
          <w:color w:val="000000"/>
          <w:spacing w:val="5"/>
          <w:sz w:val="26"/>
          <w:szCs w:val="26"/>
        </w:rPr>
      </w:pPr>
      <w:bookmarkStart w:id="0" w:name="_GoBack"/>
      <w:bookmarkEnd w:id="0"/>
      <w:r>
        <w:rPr>
          <w:color w:val="000000"/>
          <w:spacing w:val="5"/>
          <w:sz w:val="26"/>
          <w:szCs w:val="26"/>
        </w:rPr>
        <w:t>Елена Жукова проинформировала присутствующих о том, что</w:t>
      </w:r>
      <w:r w:rsidR="001111C6">
        <w:rPr>
          <w:color w:val="000000"/>
          <w:spacing w:val="5"/>
          <w:sz w:val="26"/>
          <w:szCs w:val="26"/>
        </w:rPr>
        <w:t xml:space="preserve"> </w:t>
      </w:r>
      <w:r w:rsidR="002E7A9B" w:rsidRPr="002E7A9B">
        <w:rPr>
          <w:color w:val="000000"/>
          <w:spacing w:val="5"/>
          <w:sz w:val="26"/>
          <w:szCs w:val="26"/>
        </w:rPr>
        <w:t xml:space="preserve">с 1 июля 2022 года </w:t>
      </w:r>
      <w:r w:rsidR="00023562">
        <w:rPr>
          <w:color w:val="000000"/>
          <w:spacing w:val="5"/>
          <w:sz w:val="26"/>
          <w:szCs w:val="26"/>
        </w:rPr>
        <w:t>в</w:t>
      </w:r>
      <w:r w:rsidR="00023562" w:rsidRPr="002E7A9B">
        <w:rPr>
          <w:color w:val="000000"/>
          <w:spacing w:val="5"/>
          <w:sz w:val="26"/>
          <w:szCs w:val="26"/>
        </w:rPr>
        <w:t xml:space="preserve"> Орловской области </w:t>
      </w:r>
      <w:r w:rsidR="002E7A9B" w:rsidRPr="002E7A9B">
        <w:rPr>
          <w:color w:val="000000"/>
          <w:spacing w:val="5"/>
          <w:sz w:val="26"/>
          <w:szCs w:val="26"/>
        </w:rPr>
        <w:t>сохранится один из самых невысоких размеров совокупной платы граждан за коммунальные услуги среди соседних областей Центрального Федерального округа (Калужской, Брянской, Тульской, Рязанской, Курской, Тамбовской) и составит – 4691,62 руб. для семьи из трёх человек и квартиры площадью 64 кв. метра. Незначительно ниже размер платы только в Белгородской области – 4635,29 руб. и в Липецкой области – 4582,07 руб. (за счет установления льготного тарифа по отоплению для категории «население»).</w:t>
      </w:r>
      <w:r w:rsidR="002E7A9B">
        <w:rPr>
          <w:color w:val="000000"/>
          <w:spacing w:val="5"/>
          <w:sz w:val="26"/>
          <w:szCs w:val="26"/>
        </w:rPr>
        <w:t xml:space="preserve"> </w:t>
      </w:r>
    </w:p>
    <w:p w:rsidR="00DA5E31" w:rsidRPr="00690DD0" w:rsidRDefault="00690DD0" w:rsidP="00704187">
      <w:pPr>
        <w:spacing w:line="233" w:lineRule="auto"/>
        <w:ind w:firstLine="748"/>
        <w:jc w:val="both"/>
        <w:rPr>
          <w:color w:val="000000" w:themeColor="text1"/>
          <w:sz w:val="26"/>
          <w:szCs w:val="26"/>
        </w:rPr>
      </w:pPr>
      <w:r w:rsidRPr="00690DD0">
        <w:rPr>
          <w:color w:val="000000" w:themeColor="text1"/>
          <w:sz w:val="26"/>
          <w:szCs w:val="26"/>
        </w:rPr>
        <w:t>В ходе обсуждения</w:t>
      </w:r>
      <w:r>
        <w:rPr>
          <w:color w:val="000000" w:themeColor="text1"/>
          <w:sz w:val="26"/>
          <w:szCs w:val="26"/>
        </w:rPr>
        <w:t xml:space="preserve"> данного вопроса</w:t>
      </w:r>
      <w:r w:rsidRPr="00690DD0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участники Общественного совета смогли задать интересующие их вопросы и получить квалифицированные ответы.</w:t>
      </w:r>
    </w:p>
    <w:p w:rsidR="00CC3F84" w:rsidRPr="00AF1F29" w:rsidRDefault="00CC3F84" w:rsidP="00704187">
      <w:pPr>
        <w:tabs>
          <w:tab w:val="left" w:pos="1260"/>
        </w:tabs>
        <w:spacing w:line="233" w:lineRule="auto"/>
        <w:ind w:firstLine="720"/>
        <w:jc w:val="both"/>
        <w:rPr>
          <w:b/>
          <w:sz w:val="27"/>
          <w:szCs w:val="27"/>
        </w:rPr>
      </w:pPr>
      <w:r w:rsidRPr="00CC3F84">
        <w:rPr>
          <w:color w:val="000000"/>
          <w:spacing w:val="5"/>
          <w:sz w:val="26"/>
          <w:szCs w:val="26"/>
        </w:rPr>
        <w:t xml:space="preserve"> Второй вопрос повестки дня заседания Общественного совета </w:t>
      </w:r>
      <w:r w:rsidR="00DA5E31">
        <w:rPr>
          <w:color w:val="000000"/>
          <w:spacing w:val="5"/>
          <w:sz w:val="26"/>
          <w:szCs w:val="26"/>
        </w:rPr>
        <w:t xml:space="preserve">был связан </w:t>
      </w:r>
      <w:r w:rsidR="00DA5E31">
        <w:rPr>
          <w:color w:val="000000"/>
          <w:spacing w:val="5"/>
          <w:sz w:val="26"/>
          <w:szCs w:val="26"/>
        </w:rPr>
        <w:lastRenderedPageBreak/>
        <w:t>с</w:t>
      </w:r>
      <w:r w:rsidRPr="00CC3F84">
        <w:rPr>
          <w:color w:val="000000"/>
          <w:spacing w:val="5"/>
          <w:sz w:val="26"/>
          <w:szCs w:val="26"/>
        </w:rPr>
        <w:t xml:space="preserve"> </w:t>
      </w:r>
      <w:r w:rsidR="00A0299D">
        <w:rPr>
          <w:color w:val="000000"/>
          <w:spacing w:val="5"/>
          <w:sz w:val="26"/>
          <w:szCs w:val="26"/>
        </w:rPr>
        <w:t>проблем</w:t>
      </w:r>
      <w:r w:rsidR="00DA5E31">
        <w:rPr>
          <w:color w:val="000000"/>
          <w:spacing w:val="5"/>
          <w:sz w:val="26"/>
          <w:szCs w:val="26"/>
        </w:rPr>
        <w:t>ами</w:t>
      </w:r>
      <w:r w:rsidR="00A0299D">
        <w:rPr>
          <w:color w:val="000000"/>
          <w:spacing w:val="5"/>
          <w:sz w:val="26"/>
          <w:szCs w:val="26"/>
        </w:rPr>
        <w:t xml:space="preserve"> </w:t>
      </w:r>
      <w:r w:rsidRPr="00CC3F84">
        <w:rPr>
          <w:color w:val="000000"/>
          <w:spacing w:val="5"/>
          <w:sz w:val="26"/>
          <w:szCs w:val="26"/>
        </w:rPr>
        <w:t>размещения нестационарных торговых объектов (НТО) и мобильных торговых объек</w:t>
      </w:r>
      <w:r w:rsidR="00B37072">
        <w:rPr>
          <w:color w:val="000000"/>
          <w:spacing w:val="5"/>
          <w:sz w:val="26"/>
          <w:szCs w:val="26"/>
        </w:rPr>
        <w:t>тов (МТО) на территории региона</w:t>
      </w:r>
      <w:r w:rsidR="00B37072" w:rsidRPr="00B37072">
        <w:rPr>
          <w:sz w:val="27"/>
          <w:szCs w:val="27"/>
        </w:rPr>
        <w:t>.</w:t>
      </w:r>
    </w:p>
    <w:p w:rsidR="00CC3F84" w:rsidRDefault="00CC3F84" w:rsidP="00704187">
      <w:pPr>
        <w:spacing w:line="233" w:lineRule="auto"/>
        <w:ind w:firstLine="720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Председатель Общественного совета </w:t>
      </w:r>
      <w:r w:rsidRPr="00CC3F84">
        <w:rPr>
          <w:color w:val="000000"/>
          <w:spacing w:val="5"/>
          <w:sz w:val="26"/>
          <w:szCs w:val="26"/>
        </w:rPr>
        <w:t>при Орловском УФАС России</w:t>
      </w:r>
      <w:r>
        <w:rPr>
          <w:color w:val="000000"/>
          <w:spacing w:val="5"/>
          <w:sz w:val="26"/>
          <w:szCs w:val="26"/>
        </w:rPr>
        <w:t xml:space="preserve"> </w:t>
      </w:r>
      <w:proofErr w:type="spellStart"/>
      <w:r>
        <w:rPr>
          <w:color w:val="000000"/>
          <w:spacing w:val="5"/>
          <w:sz w:val="26"/>
          <w:szCs w:val="26"/>
        </w:rPr>
        <w:t>Хахичев</w:t>
      </w:r>
      <w:proofErr w:type="spellEnd"/>
      <w:r>
        <w:rPr>
          <w:color w:val="000000"/>
          <w:spacing w:val="5"/>
          <w:sz w:val="26"/>
          <w:szCs w:val="26"/>
        </w:rPr>
        <w:t xml:space="preserve"> Руслан Николаевич </w:t>
      </w:r>
      <w:r w:rsidR="005947EE">
        <w:rPr>
          <w:color w:val="000000"/>
          <w:spacing w:val="5"/>
          <w:sz w:val="26"/>
          <w:szCs w:val="26"/>
        </w:rPr>
        <w:t>отметил, что</w:t>
      </w:r>
      <w:r w:rsidR="00893C01">
        <w:rPr>
          <w:color w:val="000000"/>
          <w:spacing w:val="5"/>
          <w:sz w:val="26"/>
          <w:szCs w:val="26"/>
        </w:rPr>
        <w:t xml:space="preserve"> в настоящее время</w:t>
      </w:r>
      <w:r w:rsidR="005947EE">
        <w:rPr>
          <w:color w:val="000000"/>
          <w:spacing w:val="5"/>
          <w:sz w:val="26"/>
          <w:szCs w:val="26"/>
        </w:rPr>
        <w:t xml:space="preserve"> </w:t>
      </w:r>
      <w:r w:rsidR="00893C01" w:rsidRPr="00893C01">
        <w:rPr>
          <w:color w:val="000000"/>
          <w:spacing w:val="5"/>
          <w:sz w:val="26"/>
          <w:szCs w:val="26"/>
        </w:rPr>
        <w:t>ведется</w:t>
      </w:r>
      <w:r w:rsidR="00893C01">
        <w:rPr>
          <w:color w:val="000000"/>
          <w:spacing w:val="5"/>
          <w:sz w:val="26"/>
          <w:szCs w:val="26"/>
        </w:rPr>
        <w:t xml:space="preserve"> активная работа по</w:t>
      </w:r>
      <w:r w:rsidR="00893C01" w:rsidRPr="00893C01">
        <w:rPr>
          <w:color w:val="000000"/>
          <w:spacing w:val="5"/>
          <w:sz w:val="26"/>
          <w:szCs w:val="26"/>
        </w:rPr>
        <w:t xml:space="preserve"> проработк</w:t>
      </w:r>
      <w:r w:rsidR="00AF1F29">
        <w:rPr>
          <w:color w:val="000000"/>
          <w:spacing w:val="5"/>
          <w:sz w:val="26"/>
          <w:szCs w:val="26"/>
        </w:rPr>
        <w:t>е</w:t>
      </w:r>
      <w:r w:rsidR="00893C01" w:rsidRPr="00893C01">
        <w:rPr>
          <w:color w:val="000000"/>
          <w:spacing w:val="5"/>
          <w:sz w:val="26"/>
          <w:szCs w:val="26"/>
        </w:rPr>
        <w:t xml:space="preserve"> нормативно-правовой базы</w:t>
      </w:r>
      <w:r w:rsidR="00A0299D">
        <w:rPr>
          <w:color w:val="000000"/>
          <w:spacing w:val="5"/>
          <w:sz w:val="26"/>
          <w:szCs w:val="26"/>
        </w:rPr>
        <w:t xml:space="preserve"> в области </w:t>
      </w:r>
      <w:r w:rsidR="00AF1F29">
        <w:rPr>
          <w:color w:val="000000"/>
          <w:spacing w:val="5"/>
          <w:sz w:val="26"/>
          <w:szCs w:val="26"/>
        </w:rPr>
        <w:t>малой нестационарной торговли</w:t>
      </w:r>
      <w:r w:rsidR="00893C01" w:rsidRPr="00893C01">
        <w:rPr>
          <w:color w:val="000000"/>
          <w:spacing w:val="5"/>
          <w:sz w:val="26"/>
          <w:szCs w:val="26"/>
        </w:rPr>
        <w:t>.</w:t>
      </w:r>
    </w:p>
    <w:p w:rsidR="00AF1F29" w:rsidRDefault="00AF1F29" w:rsidP="00704187">
      <w:pPr>
        <w:spacing w:line="233" w:lineRule="auto"/>
        <w:ind w:firstLine="720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Наиболее важными аспектами являются </w:t>
      </w:r>
      <w:r w:rsidRPr="00AF1F29">
        <w:rPr>
          <w:color w:val="000000"/>
          <w:spacing w:val="5"/>
          <w:sz w:val="26"/>
          <w:szCs w:val="26"/>
        </w:rPr>
        <w:t>расшир</w:t>
      </w:r>
      <w:r>
        <w:rPr>
          <w:color w:val="000000"/>
          <w:spacing w:val="5"/>
          <w:sz w:val="26"/>
          <w:szCs w:val="26"/>
        </w:rPr>
        <w:t>ение мест</w:t>
      </w:r>
      <w:r w:rsidRPr="00AF1F29">
        <w:rPr>
          <w:color w:val="000000"/>
          <w:spacing w:val="5"/>
          <w:sz w:val="26"/>
          <w:szCs w:val="26"/>
        </w:rPr>
        <w:t xml:space="preserve"> размещения н</w:t>
      </w:r>
      <w:r>
        <w:rPr>
          <w:color w:val="000000"/>
          <w:spacing w:val="5"/>
          <w:sz w:val="26"/>
          <w:szCs w:val="26"/>
        </w:rPr>
        <w:t xml:space="preserve">естационарных торговых объектов, </w:t>
      </w:r>
      <w:r w:rsidRPr="00AF1F29">
        <w:rPr>
          <w:color w:val="000000"/>
          <w:spacing w:val="5"/>
          <w:sz w:val="26"/>
          <w:szCs w:val="26"/>
        </w:rPr>
        <w:t>доступность торговых точек для покупателей, содействие</w:t>
      </w:r>
      <w:r>
        <w:rPr>
          <w:color w:val="000000"/>
          <w:spacing w:val="5"/>
          <w:sz w:val="26"/>
          <w:szCs w:val="26"/>
        </w:rPr>
        <w:t xml:space="preserve"> региональной власти</w:t>
      </w:r>
      <w:r w:rsidRPr="00AF1F29">
        <w:rPr>
          <w:color w:val="000000"/>
          <w:spacing w:val="5"/>
          <w:sz w:val="26"/>
          <w:szCs w:val="26"/>
        </w:rPr>
        <w:t xml:space="preserve"> открытию новых торговых объектов всех форм торговли</w:t>
      </w:r>
      <w:r>
        <w:rPr>
          <w:color w:val="000000"/>
          <w:spacing w:val="5"/>
          <w:sz w:val="26"/>
          <w:szCs w:val="26"/>
        </w:rPr>
        <w:t xml:space="preserve">, а также увеличение </w:t>
      </w:r>
      <w:r w:rsidRPr="00AF1F29">
        <w:rPr>
          <w:color w:val="000000"/>
          <w:spacing w:val="5"/>
          <w:sz w:val="26"/>
          <w:szCs w:val="26"/>
        </w:rPr>
        <w:t>минимальн</w:t>
      </w:r>
      <w:r>
        <w:rPr>
          <w:color w:val="000000"/>
          <w:spacing w:val="5"/>
          <w:sz w:val="26"/>
          <w:szCs w:val="26"/>
        </w:rPr>
        <w:t>ого</w:t>
      </w:r>
      <w:r w:rsidRPr="00AF1F29">
        <w:rPr>
          <w:color w:val="000000"/>
          <w:spacing w:val="5"/>
          <w:sz w:val="26"/>
          <w:szCs w:val="26"/>
        </w:rPr>
        <w:t xml:space="preserve"> срок</w:t>
      </w:r>
      <w:r>
        <w:rPr>
          <w:color w:val="000000"/>
          <w:spacing w:val="5"/>
          <w:sz w:val="26"/>
          <w:szCs w:val="26"/>
        </w:rPr>
        <w:t>а размещения НТО и МТО</w:t>
      </w:r>
      <w:r w:rsidRPr="00AF1F29"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pacing w:val="5"/>
          <w:sz w:val="26"/>
          <w:szCs w:val="26"/>
        </w:rPr>
        <w:t xml:space="preserve">на срок более 5 лет и </w:t>
      </w:r>
      <w:r w:rsidRPr="00AF1F29">
        <w:rPr>
          <w:color w:val="000000"/>
          <w:spacing w:val="5"/>
          <w:sz w:val="26"/>
          <w:szCs w:val="26"/>
        </w:rPr>
        <w:t>возможность неоднократного продления срока размещения НТ</w:t>
      </w:r>
      <w:r>
        <w:rPr>
          <w:color w:val="000000"/>
          <w:spacing w:val="5"/>
          <w:sz w:val="26"/>
          <w:szCs w:val="26"/>
        </w:rPr>
        <w:t>О и МТО без проведения торгов</w:t>
      </w:r>
      <w:r w:rsidRPr="00AF1F29">
        <w:rPr>
          <w:color w:val="000000"/>
          <w:spacing w:val="5"/>
          <w:sz w:val="26"/>
          <w:szCs w:val="26"/>
        </w:rPr>
        <w:t>.</w:t>
      </w:r>
    </w:p>
    <w:p w:rsidR="005947EE" w:rsidRDefault="00A0299D" w:rsidP="00704187">
      <w:pPr>
        <w:spacing w:line="233" w:lineRule="auto"/>
        <w:ind w:firstLine="720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Далее </w:t>
      </w:r>
      <w:r w:rsidR="005947EE">
        <w:rPr>
          <w:color w:val="000000"/>
          <w:spacing w:val="5"/>
          <w:sz w:val="26"/>
          <w:szCs w:val="26"/>
        </w:rPr>
        <w:t xml:space="preserve">слово было предоставлено </w:t>
      </w:r>
      <w:proofErr w:type="spellStart"/>
      <w:r w:rsidR="005947EE" w:rsidRPr="005947EE">
        <w:rPr>
          <w:color w:val="000000"/>
          <w:spacing w:val="5"/>
          <w:sz w:val="26"/>
          <w:szCs w:val="26"/>
        </w:rPr>
        <w:t>Ашихмин</w:t>
      </w:r>
      <w:r w:rsidR="005947EE">
        <w:rPr>
          <w:color w:val="000000"/>
          <w:spacing w:val="5"/>
          <w:sz w:val="26"/>
          <w:szCs w:val="26"/>
        </w:rPr>
        <w:t>ой</w:t>
      </w:r>
      <w:proofErr w:type="spellEnd"/>
      <w:r w:rsidR="005947EE" w:rsidRPr="005947EE">
        <w:rPr>
          <w:color w:val="000000"/>
          <w:spacing w:val="5"/>
          <w:sz w:val="26"/>
          <w:szCs w:val="26"/>
        </w:rPr>
        <w:t xml:space="preserve"> А</w:t>
      </w:r>
      <w:r w:rsidR="005947EE">
        <w:rPr>
          <w:color w:val="000000"/>
          <w:spacing w:val="5"/>
          <w:sz w:val="26"/>
          <w:szCs w:val="26"/>
        </w:rPr>
        <w:t>.</w:t>
      </w:r>
      <w:r w:rsidR="005947EE" w:rsidRPr="005947EE">
        <w:rPr>
          <w:color w:val="000000"/>
          <w:spacing w:val="5"/>
          <w:sz w:val="26"/>
          <w:szCs w:val="26"/>
        </w:rPr>
        <w:t>М</w:t>
      </w:r>
      <w:r w:rsidR="005947EE">
        <w:rPr>
          <w:color w:val="000000"/>
          <w:spacing w:val="5"/>
          <w:sz w:val="26"/>
          <w:szCs w:val="26"/>
        </w:rPr>
        <w:t xml:space="preserve">., которая </w:t>
      </w:r>
      <w:r w:rsidR="00023562">
        <w:rPr>
          <w:color w:val="000000"/>
          <w:spacing w:val="5"/>
          <w:sz w:val="26"/>
          <w:szCs w:val="26"/>
        </w:rPr>
        <w:t>указала</w:t>
      </w:r>
      <w:r w:rsidR="005947EE">
        <w:rPr>
          <w:color w:val="000000"/>
          <w:spacing w:val="5"/>
          <w:sz w:val="26"/>
          <w:szCs w:val="26"/>
        </w:rPr>
        <w:t xml:space="preserve">, что </w:t>
      </w:r>
      <w:r w:rsidR="005947EE" w:rsidRPr="005947EE">
        <w:rPr>
          <w:color w:val="000000"/>
          <w:spacing w:val="5"/>
          <w:sz w:val="26"/>
          <w:szCs w:val="26"/>
        </w:rPr>
        <w:t xml:space="preserve">администрация города Орла </w:t>
      </w:r>
      <w:r w:rsidR="005947EE">
        <w:rPr>
          <w:color w:val="000000"/>
          <w:spacing w:val="5"/>
          <w:sz w:val="26"/>
          <w:szCs w:val="26"/>
        </w:rPr>
        <w:t xml:space="preserve">в рамках представленных полномочий </w:t>
      </w:r>
      <w:r w:rsidR="005947EE" w:rsidRPr="005947EE">
        <w:rPr>
          <w:color w:val="000000"/>
          <w:spacing w:val="5"/>
          <w:sz w:val="26"/>
          <w:szCs w:val="26"/>
        </w:rPr>
        <w:t>реализует комплекс мер по оптимизации нестационарной торговой сети: непередвижных и передвижных объектов и объектов праздничной торговли.</w:t>
      </w:r>
    </w:p>
    <w:p w:rsidR="005947EE" w:rsidRDefault="005947EE" w:rsidP="00704187">
      <w:pPr>
        <w:spacing w:line="233" w:lineRule="auto"/>
        <w:ind w:firstLine="720"/>
        <w:jc w:val="both"/>
        <w:rPr>
          <w:color w:val="000000"/>
          <w:spacing w:val="5"/>
          <w:sz w:val="26"/>
          <w:szCs w:val="26"/>
        </w:rPr>
      </w:pPr>
      <w:r w:rsidRPr="005947EE">
        <w:rPr>
          <w:color w:val="000000"/>
          <w:spacing w:val="5"/>
          <w:sz w:val="26"/>
          <w:szCs w:val="26"/>
        </w:rPr>
        <w:t xml:space="preserve">В настоящее время утверждены 416 мест для размещения непередвижных </w:t>
      </w:r>
      <w:r>
        <w:rPr>
          <w:color w:val="000000"/>
          <w:spacing w:val="5"/>
          <w:sz w:val="26"/>
          <w:szCs w:val="26"/>
        </w:rPr>
        <w:t xml:space="preserve">и </w:t>
      </w:r>
      <w:r w:rsidRPr="005947EE">
        <w:rPr>
          <w:color w:val="000000"/>
          <w:spacing w:val="5"/>
          <w:sz w:val="26"/>
          <w:szCs w:val="26"/>
        </w:rPr>
        <w:t>182 места для размещения передвижных НТО.</w:t>
      </w:r>
      <w:r w:rsidRPr="005947EE">
        <w:rPr>
          <w:color w:val="000000"/>
          <w:spacing w:val="5"/>
          <w:sz w:val="26"/>
          <w:szCs w:val="26"/>
        </w:rPr>
        <w:tab/>
      </w:r>
    </w:p>
    <w:p w:rsidR="002C63E9" w:rsidRDefault="002C63E9" w:rsidP="00704187">
      <w:pPr>
        <w:spacing w:line="233" w:lineRule="auto"/>
        <w:ind w:firstLine="720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Сроки размещения непередвижных и передвижных НТО определяются условиями договоров, заключенных по результатам конкурсных процедур.</w:t>
      </w:r>
    </w:p>
    <w:p w:rsidR="00023562" w:rsidRPr="00023562" w:rsidRDefault="00023562" w:rsidP="00704187">
      <w:pPr>
        <w:tabs>
          <w:tab w:val="left" w:pos="1260"/>
        </w:tabs>
        <w:spacing w:line="233" w:lineRule="auto"/>
        <w:ind w:firstLine="720"/>
        <w:jc w:val="both"/>
        <w:rPr>
          <w:color w:val="000000" w:themeColor="text1"/>
          <w:sz w:val="26"/>
          <w:szCs w:val="26"/>
        </w:rPr>
      </w:pPr>
      <w:r w:rsidRPr="00023562">
        <w:rPr>
          <w:color w:val="000000" w:themeColor="text1"/>
          <w:sz w:val="26"/>
          <w:szCs w:val="26"/>
        </w:rPr>
        <w:t>В целях информирования неограниченного круга заинтересованных лиц на официальном сайте администрации города Орла в постоянном режиме обновляются сведения о свобо</w:t>
      </w:r>
      <w:r>
        <w:rPr>
          <w:color w:val="000000" w:themeColor="text1"/>
          <w:sz w:val="26"/>
          <w:szCs w:val="26"/>
        </w:rPr>
        <w:t>дных местах для размещения НТО.</w:t>
      </w:r>
    </w:p>
    <w:p w:rsidR="00023562" w:rsidRDefault="00023562" w:rsidP="00704187">
      <w:pPr>
        <w:tabs>
          <w:tab w:val="left" w:pos="1260"/>
        </w:tabs>
        <w:spacing w:line="233" w:lineRule="auto"/>
        <w:ind w:firstLine="720"/>
        <w:jc w:val="both"/>
        <w:rPr>
          <w:color w:val="000000" w:themeColor="text1"/>
          <w:sz w:val="26"/>
          <w:szCs w:val="26"/>
        </w:rPr>
      </w:pPr>
      <w:r w:rsidRPr="00023562">
        <w:rPr>
          <w:color w:val="000000" w:themeColor="text1"/>
          <w:sz w:val="26"/>
          <w:szCs w:val="26"/>
        </w:rPr>
        <w:t>Так, по состоянию на 20.04.2022 хозяйствующие субъекты в соответствии с установленной процедурой могут рассмотреть возможность размещения киосков и павильонов по 26 адресам, передвижных объектов - по 46</w:t>
      </w:r>
      <w:r>
        <w:rPr>
          <w:color w:val="000000" w:themeColor="text1"/>
          <w:sz w:val="26"/>
          <w:szCs w:val="26"/>
        </w:rPr>
        <w:t xml:space="preserve"> адресам</w:t>
      </w:r>
      <w:r w:rsidRPr="00023562">
        <w:rPr>
          <w:color w:val="000000" w:themeColor="text1"/>
          <w:sz w:val="26"/>
          <w:szCs w:val="26"/>
        </w:rPr>
        <w:t>.</w:t>
      </w:r>
    </w:p>
    <w:p w:rsidR="00B37072" w:rsidRPr="00B37072" w:rsidRDefault="00023562" w:rsidP="00704187">
      <w:pPr>
        <w:tabs>
          <w:tab w:val="left" w:pos="1260"/>
        </w:tabs>
        <w:spacing w:line="233" w:lineRule="auto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Алла </w:t>
      </w:r>
      <w:proofErr w:type="spellStart"/>
      <w:r>
        <w:rPr>
          <w:color w:val="000000" w:themeColor="text1"/>
          <w:sz w:val="26"/>
          <w:szCs w:val="26"/>
        </w:rPr>
        <w:t>Ашихмина</w:t>
      </w:r>
      <w:proofErr w:type="spellEnd"/>
      <w:r>
        <w:rPr>
          <w:color w:val="000000" w:themeColor="text1"/>
          <w:sz w:val="26"/>
          <w:szCs w:val="26"/>
        </w:rPr>
        <w:t xml:space="preserve"> также отметила, что п</w:t>
      </w:r>
      <w:r w:rsidR="00B37072" w:rsidRPr="00B37072">
        <w:rPr>
          <w:color w:val="000000" w:themeColor="text1"/>
          <w:sz w:val="26"/>
          <w:szCs w:val="26"/>
        </w:rPr>
        <w:t>ри размещении НТО допускаются нарушения условий заключенных договоров в части ассортиментного перечня, согласованного проекта внешнег</w:t>
      </w:r>
      <w:r w:rsidR="002738F1">
        <w:rPr>
          <w:color w:val="000000" w:themeColor="text1"/>
          <w:sz w:val="26"/>
          <w:szCs w:val="26"/>
        </w:rPr>
        <w:t xml:space="preserve">о вида, правил благоустройства </w:t>
      </w:r>
      <w:r w:rsidR="00B37072" w:rsidRPr="00B37072">
        <w:rPr>
          <w:color w:val="000000" w:themeColor="text1"/>
          <w:sz w:val="26"/>
          <w:szCs w:val="26"/>
        </w:rPr>
        <w:t>и другие.</w:t>
      </w:r>
      <w:r w:rsidR="002C63E9" w:rsidRPr="002C63E9">
        <w:rPr>
          <w:color w:val="000000" w:themeColor="text1"/>
          <w:sz w:val="26"/>
          <w:szCs w:val="26"/>
        </w:rPr>
        <w:t xml:space="preserve"> </w:t>
      </w:r>
      <w:r w:rsidR="002C63E9" w:rsidRPr="00B37072">
        <w:rPr>
          <w:color w:val="000000" w:themeColor="text1"/>
          <w:sz w:val="26"/>
          <w:szCs w:val="26"/>
        </w:rPr>
        <w:t xml:space="preserve">Самым серьезным нарушением является </w:t>
      </w:r>
      <w:r w:rsidR="002C63E9">
        <w:rPr>
          <w:color w:val="000000" w:themeColor="text1"/>
          <w:sz w:val="26"/>
          <w:szCs w:val="26"/>
        </w:rPr>
        <w:t>торговля в несанкционированных местах.</w:t>
      </w:r>
    </w:p>
    <w:p w:rsidR="00B37072" w:rsidRPr="00B37072" w:rsidRDefault="00B37072" w:rsidP="00704187">
      <w:pPr>
        <w:tabs>
          <w:tab w:val="left" w:pos="1260"/>
        </w:tabs>
        <w:spacing w:line="233" w:lineRule="auto"/>
        <w:ind w:firstLine="720"/>
        <w:jc w:val="both"/>
        <w:rPr>
          <w:color w:val="000000" w:themeColor="text1"/>
          <w:sz w:val="26"/>
          <w:szCs w:val="26"/>
        </w:rPr>
      </w:pPr>
      <w:r w:rsidRPr="00B37072">
        <w:rPr>
          <w:color w:val="000000" w:themeColor="text1"/>
          <w:sz w:val="26"/>
          <w:szCs w:val="26"/>
        </w:rPr>
        <w:t>Администрация города Орла провод</w:t>
      </w:r>
      <w:r>
        <w:rPr>
          <w:color w:val="000000" w:themeColor="text1"/>
          <w:sz w:val="26"/>
          <w:szCs w:val="26"/>
        </w:rPr>
        <w:t>ит</w:t>
      </w:r>
      <w:r w:rsidRPr="00B37072">
        <w:rPr>
          <w:color w:val="000000" w:themeColor="text1"/>
          <w:sz w:val="26"/>
          <w:szCs w:val="26"/>
        </w:rPr>
        <w:t xml:space="preserve"> контрольные мероприятия по соблюдению хозяйствующими субъектами условий договоров, правил благоустройства и выявлению нарушений схем размещения НТО и уполномочен</w:t>
      </w:r>
      <w:r>
        <w:rPr>
          <w:color w:val="000000" w:themeColor="text1"/>
          <w:sz w:val="26"/>
          <w:szCs w:val="26"/>
        </w:rPr>
        <w:t>ными органами.</w:t>
      </w:r>
    </w:p>
    <w:p w:rsidR="002C63E9" w:rsidRDefault="002C63E9" w:rsidP="00704187">
      <w:pPr>
        <w:tabs>
          <w:tab w:val="left" w:pos="1260"/>
        </w:tabs>
        <w:spacing w:line="233" w:lineRule="auto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Кроме того, на</w:t>
      </w:r>
      <w:r w:rsidR="00B37072" w:rsidRPr="00B37072">
        <w:rPr>
          <w:color w:val="000000" w:themeColor="text1"/>
          <w:sz w:val="26"/>
          <w:szCs w:val="26"/>
        </w:rPr>
        <w:t xml:space="preserve"> </w:t>
      </w:r>
      <w:r w:rsidR="002738F1">
        <w:rPr>
          <w:color w:val="000000" w:themeColor="text1"/>
          <w:sz w:val="26"/>
          <w:szCs w:val="26"/>
        </w:rPr>
        <w:t>лиц</w:t>
      </w:r>
      <w:r w:rsidR="00B37072" w:rsidRPr="00B37072">
        <w:rPr>
          <w:color w:val="000000" w:themeColor="text1"/>
          <w:sz w:val="26"/>
          <w:szCs w:val="26"/>
        </w:rPr>
        <w:t>, осуществляющих торговлю в неустановленных местах в нарушение схем, составляются протоколы об а</w:t>
      </w:r>
      <w:r>
        <w:rPr>
          <w:color w:val="000000" w:themeColor="text1"/>
          <w:sz w:val="26"/>
          <w:szCs w:val="26"/>
        </w:rPr>
        <w:t xml:space="preserve">дминистративных правонарушениях, что влечет </w:t>
      </w:r>
      <w:r w:rsidR="002738F1">
        <w:rPr>
          <w:color w:val="000000" w:themeColor="text1"/>
          <w:sz w:val="26"/>
          <w:szCs w:val="26"/>
        </w:rPr>
        <w:t xml:space="preserve">наложение </w:t>
      </w:r>
      <w:r>
        <w:rPr>
          <w:color w:val="000000" w:themeColor="text1"/>
          <w:sz w:val="26"/>
          <w:szCs w:val="26"/>
        </w:rPr>
        <w:t>административн</w:t>
      </w:r>
      <w:r w:rsidR="002738F1">
        <w:rPr>
          <w:color w:val="000000" w:themeColor="text1"/>
          <w:sz w:val="26"/>
          <w:szCs w:val="26"/>
        </w:rPr>
        <w:t>ых</w:t>
      </w:r>
      <w:r>
        <w:rPr>
          <w:color w:val="000000" w:themeColor="text1"/>
          <w:sz w:val="26"/>
          <w:szCs w:val="26"/>
        </w:rPr>
        <w:t xml:space="preserve"> штрафов </w:t>
      </w:r>
      <w:r w:rsidR="00B37072" w:rsidRPr="00B37072">
        <w:rPr>
          <w:color w:val="000000" w:themeColor="text1"/>
          <w:sz w:val="26"/>
          <w:szCs w:val="26"/>
        </w:rPr>
        <w:t xml:space="preserve">на граждан в размере от трех тысяч до пяти тысяч рублей; на должностных лиц - от десяти тысяч до пятнадцати тысяч рублей; на юридических лиц </w:t>
      </w:r>
      <w:r>
        <w:rPr>
          <w:color w:val="000000" w:themeColor="text1"/>
          <w:sz w:val="26"/>
          <w:szCs w:val="26"/>
        </w:rPr>
        <w:t>–</w:t>
      </w:r>
      <w:r w:rsidR="00B37072" w:rsidRPr="00B3707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</w:t>
      </w:r>
      <w:r w:rsidR="00B37072" w:rsidRPr="00B37072">
        <w:rPr>
          <w:color w:val="000000" w:themeColor="text1"/>
          <w:sz w:val="26"/>
          <w:szCs w:val="26"/>
        </w:rPr>
        <w:t xml:space="preserve"> тридцати тысяч до пятидесяти тысяч рублей.</w:t>
      </w:r>
    </w:p>
    <w:p w:rsidR="00690DD0" w:rsidRPr="00E4182A" w:rsidRDefault="00690DD0" w:rsidP="00704187">
      <w:pPr>
        <w:tabs>
          <w:tab w:val="left" w:pos="1260"/>
        </w:tabs>
        <w:spacing w:line="233" w:lineRule="auto"/>
        <w:ind w:firstLine="720"/>
        <w:jc w:val="both"/>
        <w:rPr>
          <w:color w:val="000000" w:themeColor="text1"/>
          <w:sz w:val="26"/>
          <w:szCs w:val="26"/>
        </w:rPr>
      </w:pPr>
      <w:r w:rsidRPr="00A0299D">
        <w:rPr>
          <w:color w:val="000000" w:themeColor="text1"/>
          <w:sz w:val="26"/>
          <w:szCs w:val="26"/>
        </w:rPr>
        <w:t xml:space="preserve">В ходе </w:t>
      </w:r>
      <w:r>
        <w:rPr>
          <w:color w:val="000000" w:themeColor="text1"/>
          <w:sz w:val="26"/>
          <w:szCs w:val="26"/>
        </w:rPr>
        <w:t xml:space="preserve">обсуждения указанной темы </w:t>
      </w:r>
      <w:r w:rsidRPr="00690DD0">
        <w:rPr>
          <w:color w:val="000000" w:themeColor="text1"/>
          <w:sz w:val="26"/>
          <w:szCs w:val="26"/>
        </w:rPr>
        <w:t>члены</w:t>
      </w:r>
      <w:r w:rsidRPr="00A0299D">
        <w:rPr>
          <w:color w:val="000000" w:themeColor="text1"/>
          <w:sz w:val="26"/>
          <w:szCs w:val="26"/>
        </w:rPr>
        <w:t xml:space="preserve"> </w:t>
      </w:r>
      <w:r w:rsidRPr="00893C01">
        <w:rPr>
          <w:color w:val="000000" w:themeColor="text1"/>
          <w:sz w:val="26"/>
          <w:szCs w:val="26"/>
        </w:rPr>
        <w:t>Общественн</w:t>
      </w:r>
      <w:r>
        <w:rPr>
          <w:color w:val="000000" w:themeColor="text1"/>
          <w:sz w:val="26"/>
          <w:szCs w:val="26"/>
        </w:rPr>
        <w:t>ого</w:t>
      </w:r>
      <w:r w:rsidRPr="00893C01">
        <w:rPr>
          <w:color w:val="000000" w:themeColor="text1"/>
          <w:sz w:val="26"/>
          <w:szCs w:val="26"/>
        </w:rPr>
        <w:t xml:space="preserve"> совет</w:t>
      </w:r>
      <w:r>
        <w:rPr>
          <w:color w:val="000000" w:themeColor="text1"/>
          <w:sz w:val="26"/>
          <w:szCs w:val="26"/>
        </w:rPr>
        <w:t xml:space="preserve">а предложили проработать проблемные вопросы, подготовить замечания и направить </w:t>
      </w:r>
      <w:r w:rsidRPr="00893C01">
        <w:rPr>
          <w:color w:val="000000" w:themeColor="text1"/>
          <w:sz w:val="26"/>
          <w:szCs w:val="26"/>
        </w:rPr>
        <w:t>предложения по правовому регули</w:t>
      </w:r>
      <w:r>
        <w:rPr>
          <w:color w:val="000000" w:themeColor="text1"/>
          <w:sz w:val="26"/>
          <w:szCs w:val="26"/>
        </w:rPr>
        <w:t>рованию нестационарной торговли в администрацию города Орла, а также региональное правительство.</w:t>
      </w:r>
    </w:p>
    <w:p w:rsidR="00690DD0" w:rsidRPr="002246F3" w:rsidRDefault="00690DD0" w:rsidP="00704187">
      <w:pPr>
        <w:spacing w:line="233" w:lineRule="auto"/>
        <w:ind w:firstLine="748"/>
        <w:jc w:val="both"/>
        <w:rPr>
          <w:color w:val="000000" w:themeColor="text1"/>
          <w:sz w:val="10"/>
          <w:szCs w:val="10"/>
        </w:rPr>
      </w:pPr>
    </w:p>
    <w:p w:rsidR="00023562" w:rsidRDefault="00690DD0" w:rsidP="00704187">
      <w:pPr>
        <w:spacing w:line="233" w:lineRule="auto"/>
        <w:ind w:firstLine="748"/>
        <w:jc w:val="both"/>
        <w:rPr>
          <w:color w:val="000000" w:themeColor="text1"/>
          <w:sz w:val="26"/>
          <w:szCs w:val="26"/>
        </w:rPr>
      </w:pPr>
      <w:r w:rsidRPr="00690DD0">
        <w:rPr>
          <w:color w:val="000000" w:themeColor="text1"/>
          <w:sz w:val="26"/>
          <w:szCs w:val="26"/>
        </w:rPr>
        <w:t>В завершение мероприятия Андрей Кирьянов</w:t>
      </w:r>
      <w:r w:rsidRPr="00690DD0">
        <w:rPr>
          <w:sz w:val="26"/>
          <w:szCs w:val="26"/>
        </w:rPr>
        <w:t xml:space="preserve"> рассказал </w:t>
      </w:r>
      <w:r w:rsidRPr="00690DD0">
        <w:rPr>
          <w:color w:val="000000" w:themeColor="text1"/>
          <w:sz w:val="26"/>
          <w:szCs w:val="26"/>
        </w:rPr>
        <w:t>об оценке результатов деятел</w:t>
      </w:r>
      <w:r w:rsidR="002246F3">
        <w:rPr>
          <w:color w:val="000000" w:themeColor="text1"/>
          <w:sz w:val="26"/>
          <w:szCs w:val="26"/>
        </w:rPr>
        <w:t>ьности Орловского УФАС России</w:t>
      </w:r>
      <w:r w:rsidR="000C75CE">
        <w:rPr>
          <w:color w:val="000000" w:themeColor="text1"/>
          <w:sz w:val="26"/>
          <w:szCs w:val="26"/>
        </w:rPr>
        <w:t>. Так, по итогам 2021 года Управление вошло во 2 группу</w:t>
      </w:r>
      <w:r w:rsidR="000C75CE" w:rsidRPr="000C75CE">
        <w:t xml:space="preserve"> </w:t>
      </w:r>
      <w:r w:rsidR="000C75CE" w:rsidRPr="000C75CE">
        <w:rPr>
          <w:color w:val="000000" w:themeColor="text1"/>
          <w:sz w:val="26"/>
          <w:szCs w:val="26"/>
        </w:rPr>
        <w:t>по степени достижения целевых значений показателей KPI</w:t>
      </w:r>
      <w:r w:rsidR="002246F3">
        <w:rPr>
          <w:color w:val="000000" w:themeColor="text1"/>
          <w:sz w:val="26"/>
          <w:szCs w:val="26"/>
        </w:rPr>
        <w:t>, заняв 28</w:t>
      </w:r>
      <w:r w:rsidR="000C75CE">
        <w:rPr>
          <w:color w:val="000000" w:themeColor="text1"/>
          <w:sz w:val="26"/>
          <w:szCs w:val="26"/>
        </w:rPr>
        <w:t xml:space="preserve"> место среди 8</w:t>
      </w:r>
      <w:r w:rsidR="005F0676">
        <w:rPr>
          <w:color w:val="000000" w:themeColor="text1"/>
          <w:sz w:val="26"/>
          <w:szCs w:val="26"/>
        </w:rPr>
        <w:t>4</w:t>
      </w:r>
      <w:r w:rsidR="000C75CE">
        <w:rPr>
          <w:color w:val="000000" w:themeColor="text1"/>
          <w:sz w:val="26"/>
          <w:szCs w:val="26"/>
        </w:rPr>
        <w:t xml:space="preserve"> территориальных </w:t>
      </w:r>
      <w:r w:rsidR="000020DA">
        <w:rPr>
          <w:color w:val="000000" w:themeColor="text1"/>
          <w:sz w:val="26"/>
          <w:szCs w:val="26"/>
        </w:rPr>
        <w:t xml:space="preserve">органов </w:t>
      </w:r>
      <w:r w:rsidR="000020DA" w:rsidRPr="000020DA">
        <w:rPr>
          <w:color w:val="000000" w:themeColor="text1"/>
          <w:sz w:val="26"/>
          <w:szCs w:val="26"/>
        </w:rPr>
        <w:t>ФАС России</w:t>
      </w:r>
      <w:r w:rsidR="000C75CE">
        <w:rPr>
          <w:color w:val="000000" w:themeColor="text1"/>
          <w:sz w:val="26"/>
          <w:szCs w:val="26"/>
        </w:rPr>
        <w:t>, тем самым улучшило свои показатели по сравнению с 2020 годом (44 место).</w:t>
      </w:r>
    </w:p>
    <w:p w:rsidR="002246F3" w:rsidRDefault="002246F3" w:rsidP="00704187">
      <w:pPr>
        <w:spacing w:line="233" w:lineRule="auto"/>
        <w:ind w:firstLine="7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Дополнительно руководителем Управления была доведена статистическая информация о результатах контрольно-надзорной деятельности антимонопольных органов за прошедший 2021 год.</w:t>
      </w:r>
    </w:p>
    <w:p w:rsidR="00704187" w:rsidRPr="002246F3" w:rsidRDefault="00704187" w:rsidP="00704187">
      <w:pPr>
        <w:spacing w:line="233" w:lineRule="auto"/>
        <w:ind w:firstLine="748"/>
        <w:jc w:val="both"/>
        <w:rPr>
          <w:color w:val="000000" w:themeColor="text1"/>
          <w:sz w:val="10"/>
          <w:szCs w:val="10"/>
        </w:rPr>
      </w:pPr>
    </w:p>
    <w:p w:rsidR="00E24F92" w:rsidRPr="00E4182A" w:rsidRDefault="00DA5E31" w:rsidP="00704187">
      <w:pPr>
        <w:spacing w:line="233" w:lineRule="auto"/>
        <w:ind w:firstLine="7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Подробнее о работе С</w:t>
      </w:r>
      <w:r w:rsidR="00E4182A" w:rsidRPr="00E4182A">
        <w:rPr>
          <w:color w:val="000000" w:themeColor="text1"/>
          <w:sz w:val="26"/>
          <w:szCs w:val="26"/>
        </w:rPr>
        <w:t xml:space="preserve">овета можно узнать на официальном сайте Управления </w:t>
      </w:r>
      <w:hyperlink r:id="rId5" w:history="1">
        <w:r w:rsidR="00E4182A" w:rsidRPr="00E4182A">
          <w:rPr>
            <w:rStyle w:val="a4"/>
            <w:color w:val="000000" w:themeColor="text1"/>
            <w:sz w:val="26"/>
            <w:szCs w:val="26"/>
          </w:rPr>
          <w:t>www.orel.fas.gov.ru</w:t>
        </w:r>
      </w:hyperlink>
      <w:r w:rsidR="00E4182A" w:rsidRPr="00E4182A">
        <w:rPr>
          <w:color w:val="000000" w:themeColor="text1"/>
          <w:sz w:val="26"/>
          <w:szCs w:val="26"/>
        </w:rPr>
        <w:t xml:space="preserve"> в разделе «Общественный Совет».</w:t>
      </w:r>
      <w:r w:rsidR="00ED48A3" w:rsidRPr="00E4182A">
        <w:rPr>
          <w:color w:val="000000" w:themeColor="text1"/>
          <w:sz w:val="26"/>
          <w:szCs w:val="26"/>
        </w:rPr>
        <w:t xml:space="preserve"> </w:t>
      </w:r>
    </w:p>
    <w:sectPr w:rsidR="00E24F92" w:rsidRPr="00E4182A" w:rsidSect="00704187">
      <w:pgSz w:w="11906" w:h="16838" w:code="9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D4D09"/>
    <w:multiLevelType w:val="hybridMultilevel"/>
    <w:tmpl w:val="6F265F62"/>
    <w:lvl w:ilvl="0" w:tplc="236AE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55"/>
    <w:rsid w:val="000020DA"/>
    <w:rsid w:val="00023562"/>
    <w:rsid w:val="000C75CE"/>
    <w:rsid w:val="001111C6"/>
    <w:rsid w:val="00144776"/>
    <w:rsid w:val="002246F3"/>
    <w:rsid w:val="002727BD"/>
    <w:rsid w:val="002738F1"/>
    <w:rsid w:val="002C63E9"/>
    <w:rsid w:val="002E7A9B"/>
    <w:rsid w:val="003F5D22"/>
    <w:rsid w:val="005947EE"/>
    <w:rsid w:val="005F0676"/>
    <w:rsid w:val="00663CF8"/>
    <w:rsid w:val="00690DD0"/>
    <w:rsid w:val="006F44F1"/>
    <w:rsid w:val="00704187"/>
    <w:rsid w:val="007B27A6"/>
    <w:rsid w:val="00836233"/>
    <w:rsid w:val="00883A93"/>
    <w:rsid w:val="00893C01"/>
    <w:rsid w:val="008A4B67"/>
    <w:rsid w:val="00937B28"/>
    <w:rsid w:val="00952419"/>
    <w:rsid w:val="0097135B"/>
    <w:rsid w:val="00A0299D"/>
    <w:rsid w:val="00AF1F29"/>
    <w:rsid w:val="00B210B9"/>
    <w:rsid w:val="00B37072"/>
    <w:rsid w:val="00C03780"/>
    <w:rsid w:val="00C2112A"/>
    <w:rsid w:val="00C72B55"/>
    <w:rsid w:val="00C92B2C"/>
    <w:rsid w:val="00CC3F84"/>
    <w:rsid w:val="00DA5E31"/>
    <w:rsid w:val="00DC6EC2"/>
    <w:rsid w:val="00E30F64"/>
    <w:rsid w:val="00E4182A"/>
    <w:rsid w:val="00ED48A3"/>
    <w:rsid w:val="00F4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4C21E-F3B2-4BE6-8EDB-053224CA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7B27A6"/>
    <w:pPr>
      <w:widowControl/>
      <w:autoSpaceDE/>
      <w:autoSpaceDN/>
      <w:adjustRightInd/>
      <w:spacing w:line="276" w:lineRule="auto"/>
      <w:outlineLvl w:val="0"/>
    </w:pPr>
    <w:rPr>
      <w:b/>
      <w:bCs/>
      <w:color w:val="000000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7A6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  <w:lang w:eastAsia="ru-RU"/>
    </w:rPr>
  </w:style>
  <w:style w:type="paragraph" w:customStyle="1" w:styleId="a3">
    <w:name w:val="Знак"/>
    <w:basedOn w:val="a"/>
    <w:rsid w:val="007B27A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7B27A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B27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48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8A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"/>
    <w:basedOn w:val="a"/>
    <w:rsid w:val="00E4182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el.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Елизавета Игоревна Пронина</cp:lastModifiedBy>
  <cp:revision>31</cp:revision>
  <cp:lastPrinted>2022-05-27T05:55:00Z</cp:lastPrinted>
  <dcterms:created xsi:type="dcterms:W3CDTF">2020-09-24T06:05:00Z</dcterms:created>
  <dcterms:modified xsi:type="dcterms:W3CDTF">2022-05-27T12:32:00Z</dcterms:modified>
</cp:coreProperties>
</file>