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BE6F26" w:rsidTr="0038073D">
        <w:trPr>
          <w:trHeight w:val="1832"/>
        </w:trPr>
        <w:tc>
          <w:tcPr>
            <w:tcW w:w="4361" w:type="dxa"/>
          </w:tcPr>
          <w:p w:rsidR="00BE6F26" w:rsidRDefault="00BE6F26" w:rsidP="00AF14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BE6F26" w:rsidRPr="00BE6F26" w:rsidRDefault="00BE6F26" w:rsidP="002550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      </w:t>
            </w: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Орловского УФАС России </w:t>
            </w: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7C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</w:t>
            </w:r>
            <w:r w:rsidRPr="00067C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</w:t>
            </w:r>
            <w:r w:rsidRPr="00BE6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А.Н. Кирьянов                                        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709" w:type="dxa"/>
          </w:tcPr>
          <w:p w:rsidR="00BE6F26" w:rsidRDefault="00BE6F26" w:rsidP="00BE6F26">
            <w:pPr>
              <w:ind w:left="1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BE6F26" w:rsidRDefault="00BE6F26" w:rsidP="00BE6F26">
            <w:pPr>
              <w:ind w:left="1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BE6F26" w:rsidRPr="00BE6F26" w:rsidRDefault="00BE6F26" w:rsidP="00BE6F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BE6F26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Общественного совета</w:t>
            </w:r>
          </w:p>
          <w:p w:rsidR="00BE6F26" w:rsidRDefault="00BE6F26" w:rsidP="00BE6F26">
            <w:pPr>
              <w:ind w:left="177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 Орловском УФАС России</w:t>
            </w:r>
            <w:r w:rsidRPr="00067C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E6F26" w:rsidRDefault="00BE6F26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067C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</w:t>
            </w:r>
            <w:r w:rsidRPr="00BE6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Р.Н. Хахичев</w:t>
            </w:r>
          </w:p>
        </w:tc>
      </w:tr>
    </w:tbl>
    <w:p w:rsidR="0025503A" w:rsidRDefault="0025503A" w:rsidP="0025503A">
      <w:pPr>
        <w:rPr>
          <w:rFonts w:ascii="Times New Roman" w:hAnsi="Times New Roman" w:cs="Times New Roman"/>
          <w:sz w:val="26"/>
          <w:szCs w:val="26"/>
        </w:rPr>
      </w:pPr>
    </w:p>
    <w:p w:rsidR="00294218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66C0">
        <w:rPr>
          <w:rFonts w:ascii="Times New Roman" w:hAnsi="Times New Roman" w:cs="Times New Roman"/>
          <w:b/>
          <w:sz w:val="26"/>
          <w:szCs w:val="26"/>
        </w:rPr>
        <w:t xml:space="preserve">План работы Общественного совета при Орловском УФАС России </w:t>
      </w:r>
    </w:p>
    <w:p w:rsidR="0025503A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6C0">
        <w:rPr>
          <w:rFonts w:ascii="Times New Roman" w:hAnsi="Times New Roman" w:cs="Times New Roman"/>
          <w:b/>
          <w:sz w:val="26"/>
          <w:szCs w:val="26"/>
        </w:rPr>
        <w:t>на 202</w:t>
      </w:r>
      <w:r w:rsidR="0058199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218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25503A" w:rsidRPr="00897BA5" w:rsidRDefault="0025503A" w:rsidP="0025503A">
      <w:pPr>
        <w:tabs>
          <w:tab w:val="left" w:pos="3075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36"/>
        <w:gridCol w:w="4668"/>
        <w:gridCol w:w="2126"/>
        <w:gridCol w:w="992"/>
        <w:gridCol w:w="2127"/>
      </w:tblGrid>
      <w:tr w:rsidR="0025503A" w:rsidRPr="004E50CC" w:rsidTr="00DF097F">
        <w:tc>
          <w:tcPr>
            <w:tcW w:w="436" w:type="dxa"/>
            <w:tcBorders>
              <w:bottom w:val="single" w:sz="4" w:space="0" w:color="auto"/>
            </w:tcBorders>
          </w:tcPr>
          <w:p w:rsidR="0025503A" w:rsidRPr="004E50C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25503A" w:rsidRPr="004E50C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Вопросы для обсуждения</w:t>
            </w:r>
          </w:p>
        </w:tc>
        <w:tc>
          <w:tcPr>
            <w:tcW w:w="2126" w:type="dxa"/>
          </w:tcPr>
          <w:p w:rsidR="0025503A" w:rsidRPr="004E50C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Формат заседания</w:t>
            </w:r>
          </w:p>
        </w:tc>
        <w:tc>
          <w:tcPr>
            <w:tcW w:w="992" w:type="dxa"/>
          </w:tcPr>
          <w:p w:rsidR="0025503A" w:rsidRPr="004E50C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127" w:type="dxa"/>
          </w:tcPr>
          <w:p w:rsidR="0025503A" w:rsidRPr="004E50C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077C75" w:rsidRPr="004E50CC" w:rsidTr="00DF097F">
        <w:trPr>
          <w:trHeight w:val="147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75" w:rsidRPr="004E50C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68" w:type="dxa"/>
            <w:tcBorders>
              <w:left w:val="single" w:sz="4" w:space="0" w:color="auto"/>
            </w:tcBorders>
            <w:vAlign w:val="center"/>
          </w:tcPr>
          <w:p w:rsidR="00077C75" w:rsidRPr="004E50CC" w:rsidRDefault="00077C75" w:rsidP="003A450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F835F6" w:rsidRPr="004E50CC">
              <w:rPr>
                <w:rFonts w:ascii="Times New Roman" w:hAnsi="Times New Roman" w:cs="Times New Roman"/>
                <w:sz w:val="23"/>
                <w:szCs w:val="23"/>
              </w:rPr>
              <w:t>Подведение итогов деятельности</w:t>
            </w: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 Орловского УФАС России за 2021 год</w:t>
            </w:r>
          </w:p>
          <w:p w:rsidR="00077C75" w:rsidRPr="004E50CC" w:rsidRDefault="00077C75" w:rsidP="007E689F">
            <w:pPr>
              <w:tabs>
                <w:tab w:val="left" w:pos="1260"/>
                <w:tab w:val="left" w:pos="2280"/>
              </w:tabs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C75" w:rsidRPr="004E50CC" w:rsidRDefault="00077C75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Очное</w:t>
            </w:r>
          </w:p>
        </w:tc>
        <w:tc>
          <w:tcPr>
            <w:tcW w:w="992" w:type="dxa"/>
            <w:vMerge w:val="restart"/>
          </w:tcPr>
          <w:p w:rsidR="00077C75" w:rsidRPr="004E50CC" w:rsidRDefault="00077C75" w:rsidP="004E50C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Кирьянов А.Н.,</w:t>
            </w:r>
          </w:p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Бочкова С.А.,</w:t>
            </w:r>
          </w:p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Гришунова Е.Н.,</w:t>
            </w:r>
          </w:p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Аксенова Н.С.,</w:t>
            </w:r>
          </w:p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Члены ОС</w:t>
            </w:r>
          </w:p>
        </w:tc>
      </w:tr>
      <w:tr w:rsidR="00077C75" w:rsidRPr="004E50CC" w:rsidTr="00DF097F">
        <w:trPr>
          <w:trHeight w:val="14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75" w:rsidRPr="004E50C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vAlign w:val="center"/>
          </w:tcPr>
          <w:p w:rsidR="00077C75" w:rsidRPr="004E50CC" w:rsidRDefault="00077C75" w:rsidP="00F835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835F6" w:rsidRPr="004E50CC">
              <w:rPr>
                <w:rFonts w:ascii="Times New Roman" w:hAnsi="Times New Roman" w:cs="Times New Roman"/>
                <w:sz w:val="23"/>
                <w:szCs w:val="23"/>
              </w:rPr>
              <w:t>Ценовая политика в регионе в первом квартале 2022 года. Предварительные итоги мониторинга ценообразования на социально значимые продовольственные товары</w:t>
            </w:r>
          </w:p>
        </w:tc>
        <w:tc>
          <w:tcPr>
            <w:tcW w:w="2126" w:type="dxa"/>
            <w:vMerge/>
            <w:vAlign w:val="center"/>
          </w:tcPr>
          <w:p w:rsidR="00077C75" w:rsidRPr="004E50CC" w:rsidRDefault="00077C75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77C75" w:rsidRPr="004E50C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Кирьянов А.Н</w:t>
            </w:r>
            <w:r w:rsidR="0023160C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</w:p>
          <w:p w:rsidR="00077C75" w:rsidRPr="004E50C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Аксенова Н.С.</w:t>
            </w:r>
          </w:p>
        </w:tc>
        <w:bookmarkStart w:id="0" w:name="_GoBack"/>
        <w:bookmarkEnd w:id="0"/>
      </w:tr>
      <w:tr w:rsidR="004E50CC" w:rsidRPr="004E50CC" w:rsidTr="00DF097F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50CC" w:rsidRPr="004E50C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Merge w:val="restart"/>
            <w:tcBorders>
              <w:left w:val="single" w:sz="4" w:space="0" w:color="auto"/>
            </w:tcBorders>
            <w:vAlign w:val="center"/>
          </w:tcPr>
          <w:p w:rsidR="004E50CC" w:rsidRPr="004E50CC" w:rsidRDefault="004E50CC" w:rsidP="00786A4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3. Утверждение плана работы ОС при Орловском УФАС России на 2022 год</w:t>
            </w:r>
          </w:p>
        </w:tc>
        <w:tc>
          <w:tcPr>
            <w:tcW w:w="2126" w:type="dxa"/>
            <w:vMerge/>
            <w:vAlign w:val="center"/>
          </w:tcPr>
          <w:p w:rsidR="004E50CC" w:rsidRPr="004E50C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E50CC" w:rsidRPr="004E50C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E50CC" w:rsidRPr="004E50C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Хахичев Р.Н.</w:t>
            </w:r>
            <w:r w:rsidR="0023160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E50CC" w:rsidRPr="004E50C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Члены ОС</w:t>
            </w:r>
          </w:p>
        </w:tc>
      </w:tr>
      <w:tr w:rsidR="004E50CC" w:rsidRPr="004E50CC" w:rsidTr="00DF097F">
        <w:trPr>
          <w:trHeight w:val="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C" w:rsidRPr="004E50C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0CC" w:rsidRPr="004E50CC" w:rsidRDefault="004E50CC" w:rsidP="005510D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E50CC" w:rsidRPr="004E50C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E50CC" w:rsidRPr="004E50C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E50CC" w:rsidRPr="004E50C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4218" w:rsidRPr="004E50CC" w:rsidTr="00DF097F">
        <w:trPr>
          <w:trHeight w:val="962"/>
        </w:trPr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294218" w:rsidRPr="004E50CC" w:rsidRDefault="00294218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68" w:type="dxa"/>
            <w:vAlign w:val="center"/>
          </w:tcPr>
          <w:p w:rsidR="00294218" w:rsidRPr="004E50CC" w:rsidRDefault="00294218" w:rsidP="00786A4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440818" w:rsidRPr="00440818">
              <w:rPr>
                <w:rFonts w:ascii="Times New Roman" w:hAnsi="Times New Roman" w:cs="Times New Roman"/>
                <w:sz w:val="23"/>
                <w:szCs w:val="23"/>
              </w:rPr>
              <w:t>Развитие тарифного регулирования на территории Орловской области (тепло, электроэнергия, ТКО и др.).</w:t>
            </w:r>
          </w:p>
        </w:tc>
        <w:tc>
          <w:tcPr>
            <w:tcW w:w="2126" w:type="dxa"/>
            <w:vMerge w:val="restart"/>
            <w:vAlign w:val="center"/>
          </w:tcPr>
          <w:p w:rsidR="00294218" w:rsidRPr="004E50CC" w:rsidRDefault="00A23612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Очное/онлайн</w:t>
            </w:r>
          </w:p>
        </w:tc>
        <w:tc>
          <w:tcPr>
            <w:tcW w:w="992" w:type="dxa"/>
            <w:vMerge w:val="restart"/>
          </w:tcPr>
          <w:p w:rsidR="00294218" w:rsidRPr="004E50CC" w:rsidRDefault="00294218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440818" w:rsidRPr="004E50CC" w:rsidRDefault="00440818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Жукова  Е.Н.,</w:t>
            </w:r>
          </w:p>
          <w:p w:rsidR="00294218" w:rsidRPr="004E50CC" w:rsidRDefault="00440818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Члены ОС</w:t>
            </w:r>
          </w:p>
        </w:tc>
      </w:tr>
      <w:tr w:rsidR="00AF146F" w:rsidRPr="004E50CC" w:rsidTr="00DF097F">
        <w:trPr>
          <w:trHeight w:val="1557"/>
        </w:trPr>
        <w:tc>
          <w:tcPr>
            <w:tcW w:w="436" w:type="dxa"/>
            <w:vMerge/>
          </w:tcPr>
          <w:p w:rsidR="00AF146F" w:rsidRPr="004E50CC" w:rsidRDefault="00AF146F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Align w:val="center"/>
          </w:tcPr>
          <w:p w:rsidR="00AF146F" w:rsidRPr="004E50CC" w:rsidRDefault="00AF146F" w:rsidP="00786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Практика размещения нестационарных торговых объектов (НТО) и мобильных торговых объектов (МТО) на территории региона. Типовые нарушения при их размещении.</w:t>
            </w:r>
          </w:p>
        </w:tc>
        <w:tc>
          <w:tcPr>
            <w:tcW w:w="2126" w:type="dxa"/>
            <w:vMerge/>
            <w:vAlign w:val="center"/>
          </w:tcPr>
          <w:p w:rsidR="00AF146F" w:rsidRPr="004E50CC" w:rsidRDefault="00AF146F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F146F" w:rsidRPr="004E50CC" w:rsidRDefault="00AF146F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AF146F" w:rsidRPr="000F05F0" w:rsidRDefault="00AF146F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F05F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Хахичев Р.Н.,</w:t>
            </w:r>
          </w:p>
          <w:p w:rsidR="00AF146F" w:rsidRPr="004E50CC" w:rsidRDefault="00AF146F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46F">
              <w:rPr>
                <w:rFonts w:ascii="Times New Roman" w:hAnsi="Times New Roman" w:cs="Times New Roman"/>
                <w:sz w:val="23"/>
                <w:szCs w:val="23"/>
              </w:rPr>
              <w:t>Члены ОС</w:t>
            </w:r>
          </w:p>
        </w:tc>
      </w:tr>
      <w:tr w:rsidR="00897BA5" w:rsidRPr="004E50CC" w:rsidTr="00DF097F">
        <w:trPr>
          <w:trHeight w:val="1267"/>
        </w:trPr>
        <w:tc>
          <w:tcPr>
            <w:tcW w:w="436" w:type="dxa"/>
            <w:vMerge w:val="restart"/>
          </w:tcPr>
          <w:p w:rsidR="00897BA5" w:rsidRPr="004E50CC" w:rsidRDefault="00897BA5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8" w:type="dxa"/>
            <w:vAlign w:val="center"/>
          </w:tcPr>
          <w:p w:rsidR="00897BA5" w:rsidRPr="004E50CC" w:rsidRDefault="00897BA5" w:rsidP="0044081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440818" w:rsidRPr="00440818">
              <w:rPr>
                <w:rFonts w:ascii="Times New Roman" w:hAnsi="Times New Roman" w:cs="Times New Roman"/>
                <w:sz w:val="23"/>
                <w:szCs w:val="23"/>
              </w:rPr>
              <w:t>Вопросы антимонопольного регулирования деятельности органов исполнительной власти и органов местного самоуправления</w:t>
            </w:r>
          </w:p>
        </w:tc>
        <w:tc>
          <w:tcPr>
            <w:tcW w:w="2126" w:type="dxa"/>
            <w:vMerge w:val="restart"/>
            <w:vAlign w:val="center"/>
          </w:tcPr>
          <w:p w:rsidR="00897BA5" w:rsidRPr="004E50CC" w:rsidRDefault="00A23612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Очное/онлайн</w:t>
            </w:r>
          </w:p>
        </w:tc>
        <w:tc>
          <w:tcPr>
            <w:tcW w:w="992" w:type="dxa"/>
            <w:vMerge w:val="restart"/>
          </w:tcPr>
          <w:p w:rsidR="00897BA5" w:rsidRPr="004E50CC" w:rsidRDefault="00897BA5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7BA5" w:rsidRPr="004E50CC" w:rsidRDefault="00897BA5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440818" w:rsidRPr="00440818" w:rsidRDefault="00440818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Бочков С.А.,</w:t>
            </w:r>
          </w:p>
          <w:p w:rsidR="00897BA5" w:rsidRPr="004E50CC" w:rsidRDefault="00440818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Члены Совета</w:t>
            </w:r>
          </w:p>
        </w:tc>
      </w:tr>
      <w:tr w:rsidR="00E65B3A" w:rsidRPr="004E50CC" w:rsidTr="00DF097F">
        <w:trPr>
          <w:trHeight w:val="988"/>
        </w:trPr>
        <w:tc>
          <w:tcPr>
            <w:tcW w:w="436" w:type="dxa"/>
            <w:vMerge/>
          </w:tcPr>
          <w:p w:rsidR="00E65B3A" w:rsidRPr="004E50CC" w:rsidRDefault="00E65B3A" w:rsidP="00077C75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Align w:val="center"/>
          </w:tcPr>
          <w:p w:rsidR="00E65B3A" w:rsidRPr="004E50CC" w:rsidRDefault="00E65B3A" w:rsidP="00077C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Практика ведения реестра недобросовестных поставщиков (подрядчиков, исполнителей)</w:t>
            </w:r>
          </w:p>
        </w:tc>
        <w:tc>
          <w:tcPr>
            <w:tcW w:w="2126" w:type="dxa"/>
            <w:vMerge/>
            <w:vAlign w:val="center"/>
          </w:tcPr>
          <w:p w:rsidR="00E65B3A" w:rsidRPr="004E50CC" w:rsidRDefault="00E65B3A" w:rsidP="00077C75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65B3A" w:rsidRPr="004E50CC" w:rsidRDefault="00E65B3A" w:rsidP="00077C75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E65B3A" w:rsidRPr="00440818" w:rsidRDefault="00E65B3A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Бочков С.А.,</w:t>
            </w:r>
          </w:p>
          <w:p w:rsidR="00E65B3A" w:rsidRPr="004E50CC" w:rsidRDefault="00E65B3A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Члены ОС</w:t>
            </w:r>
          </w:p>
        </w:tc>
      </w:tr>
      <w:tr w:rsidR="000F05F0" w:rsidRPr="004E50CC" w:rsidTr="00DF097F">
        <w:trPr>
          <w:trHeight w:val="965"/>
        </w:trPr>
        <w:tc>
          <w:tcPr>
            <w:tcW w:w="436" w:type="dxa"/>
            <w:vMerge w:val="restart"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68" w:type="dxa"/>
            <w:vAlign w:val="center"/>
          </w:tcPr>
          <w:p w:rsidR="000F05F0" w:rsidRPr="004E50CC" w:rsidRDefault="000F05F0" w:rsidP="000F05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AF146F">
              <w:rPr>
                <w:rFonts w:ascii="Times New Roman" w:hAnsi="Times New Roman" w:cs="Times New Roman"/>
                <w:sz w:val="23"/>
                <w:szCs w:val="23"/>
              </w:rPr>
              <w:t>О работе Общественного света при Орловском УФАС России в период с 2019 по 2022 гг</w:t>
            </w:r>
          </w:p>
        </w:tc>
        <w:tc>
          <w:tcPr>
            <w:tcW w:w="2126" w:type="dxa"/>
            <w:vMerge w:val="restart"/>
            <w:vAlign w:val="center"/>
          </w:tcPr>
          <w:p w:rsidR="000F05F0" w:rsidRPr="004E50CC" w:rsidRDefault="000F05F0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Очное/онлайн</w:t>
            </w:r>
          </w:p>
        </w:tc>
        <w:tc>
          <w:tcPr>
            <w:tcW w:w="992" w:type="dxa"/>
            <w:vMerge w:val="restart"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0F05F0" w:rsidRDefault="000F05F0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Хахичев Р.Н.,</w:t>
            </w:r>
          </w:p>
          <w:p w:rsidR="000F05F0" w:rsidRPr="004E50CC" w:rsidRDefault="000F05F0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Члены Совета</w:t>
            </w:r>
          </w:p>
        </w:tc>
      </w:tr>
      <w:tr w:rsidR="000F05F0" w:rsidRPr="004E50CC" w:rsidTr="00DF097F">
        <w:trPr>
          <w:trHeight w:val="1263"/>
        </w:trPr>
        <w:tc>
          <w:tcPr>
            <w:tcW w:w="436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Align w:val="center"/>
          </w:tcPr>
          <w:p w:rsidR="000F05F0" w:rsidRPr="004E50CC" w:rsidRDefault="000F05F0" w:rsidP="000F05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AF146F">
              <w:rPr>
                <w:rFonts w:ascii="Times New Roman" w:hAnsi="Times New Roman" w:cs="Times New Roman"/>
                <w:sz w:val="23"/>
                <w:szCs w:val="23"/>
              </w:rPr>
              <w:t>Об избрании председателя и заместителя председателя Общественного совета при Орловском УФАС России</w:t>
            </w:r>
          </w:p>
        </w:tc>
        <w:tc>
          <w:tcPr>
            <w:tcW w:w="2126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0F05F0" w:rsidRPr="004E50CC" w:rsidRDefault="000F05F0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>Кирьянов А.Н.,</w:t>
            </w:r>
          </w:p>
          <w:p w:rsidR="000F05F0" w:rsidRPr="004E50CC" w:rsidRDefault="000F05F0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Члены Совета</w:t>
            </w:r>
          </w:p>
        </w:tc>
      </w:tr>
      <w:tr w:rsidR="000F05F0" w:rsidRPr="004E50CC" w:rsidTr="00DF097F">
        <w:trPr>
          <w:trHeight w:val="899"/>
        </w:trPr>
        <w:tc>
          <w:tcPr>
            <w:tcW w:w="436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8" w:type="dxa"/>
            <w:vAlign w:val="center"/>
          </w:tcPr>
          <w:p w:rsidR="000F05F0" w:rsidRPr="004E50CC" w:rsidRDefault="000F05F0" w:rsidP="000F05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4E50C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F146F">
              <w:rPr>
                <w:rFonts w:ascii="Times New Roman" w:hAnsi="Times New Roman" w:cs="Times New Roman"/>
                <w:sz w:val="23"/>
                <w:szCs w:val="23"/>
              </w:rPr>
              <w:t>О предложениях в план работы Общественного совета при Орловском УФАС России на 2023 год</w:t>
            </w:r>
          </w:p>
        </w:tc>
        <w:tc>
          <w:tcPr>
            <w:tcW w:w="2126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F05F0" w:rsidRPr="004E50CC" w:rsidRDefault="000F05F0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0F05F0" w:rsidRPr="004E50CC" w:rsidRDefault="000F05F0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818">
              <w:rPr>
                <w:rFonts w:ascii="Times New Roman" w:hAnsi="Times New Roman" w:cs="Times New Roman"/>
                <w:sz w:val="23"/>
                <w:szCs w:val="23"/>
              </w:rPr>
              <w:t>Члены Совета</w:t>
            </w:r>
          </w:p>
        </w:tc>
      </w:tr>
    </w:tbl>
    <w:p w:rsidR="0058199F" w:rsidRDefault="0058199F"/>
    <w:sectPr w:rsidR="0058199F" w:rsidSect="000F05F0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0C" w:rsidRDefault="0023160C" w:rsidP="0023160C">
      <w:pPr>
        <w:spacing w:after="0" w:line="240" w:lineRule="auto"/>
      </w:pPr>
      <w:r>
        <w:separator/>
      </w:r>
    </w:p>
  </w:endnote>
  <w:endnote w:type="continuationSeparator" w:id="0">
    <w:p w:rsidR="0023160C" w:rsidRDefault="0023160C" w:rsidP="002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0C" w:rsidRDefault="0023160C" w:rsidP="0023160C">
      <w:pPr>
        <w:spacing w:after="0" w:line="240" w:lineRule="auto"/>
      </w:pPr>
      <w:r>
        <w:separator/>
      </w:r>
    </w:p>
  </w:footnote>
  <w:footnote w:type="continuationSeparator" w:id="0">
    <w:p w:rsidR="0023160C" w:rsidRDefault="0023160C" w:rsidP="0023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522554"/>
      <w:docPartObj>
        <w:docPartGallery w:val="Page Numbers (Top of Page)"/>
        <w:docPartUnique/>
      </w:docPartObj>
    </w:sdtPr>
    <w:sdtEndPr/>
    <w:sdtContent>
      <w:p w:rsidR="0023160C" w:rsidRDefault="00231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F0">
          <w:rPr>
            <w:noProof/>
          </w:rPr>
          <w:t>2</w:t>
        </w:r>
        <w:r>
          <w:fldChar w:fldCharType="end"/>
        </w:r>
      </w:p>
    </w:sdtContent>
  </w:sdt>
  <w:p w:rsidR="0023160C" w:rsidRDefault="0023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F31"/>
    <w:multiLevelType w:val="hybridMultilevel"/>
    <w:tmpl w:val="348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870"/>
    <w:multiLevelType w:val="hybridMultilevel"/>
    <w:tmpl w:val="83C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079A"/>
    <w:multiLevelType w:val="hybridMultilevel"/>
    <w:tmpl w:val="EDE2813A"/>
    <w:lvl w:ilvl="0" w:tplc="E93A0F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AE2"/>
    <w:multiLevelType w:val="hybridMultilevel"/>
    <w:tmpl w:val="FCF0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948"/>
    <w:multiLevelType w:val="hybridMultilevel"/>
    <w:tmpl w:val="65F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B84"/>
    <w:multiLevelType w:val="hybridMultilevel"/>
    <w:tmpl w:val="AEA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4D13"/>
    <w:multiLevelType w:val="hybridMultilevel"/>
    <w:tmpl w:val="65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D8F"/>
    <w:multiLevelType w:val="hybridMultilevel"/>
    <w:tmpl w:val="7B9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CAB"/>
    <w:multiLevelType w:val="hybridMultilevel"/>
    <w:tmpl w:val="5C7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0"/>
    <w:rsid w:val="00065016"/>
    <w:rsid w:val="00077C75"/>
    <w:rsid w:val="000C4E9E"/>
    <w:rsid w:val="000F05F0"/>
    <w:rsid w:val="001B6DF4"/>
    <w:rsid w:val="0023160C"/>
    <w:rsid w:val="0025503A"/>
    <w:rsid w:val="00294218"/>
    <w:rsid w:val="0038073D"/>
    <w:rsid w:val="003A450E"/>
    <w:rsid w:val="003F5D22"/>
    <w:rsid w:val="00420336"/>
    <w:rsid w:val="00440818"/>
    <w:rsid w:val="004733C9"/>
    <w:rsid w:val="004E50CC"/>
    <w:rsid w:val="005510D9"/>
    <w:rsid w:val="0058199F"/>
    <w:rsid w:val="006E4C7E"/>
    <w:rsid w:val="00786A47"/>
    <w:rsid w:val="0079589F"/>
    <w:rsid w:val="007E689F"/>
    <w:rsid w:val="00897BA5"/>
    <w:rsid w:val="00903848"/>
    <w:rsid w:val="00914470"/>
    <w:rsid w:val="0097135B"/>
    <w:rsid w:val="00A23612"/>
    <w:rsid w:val="00AF146F"/>
    <w:rsid w:val="00B97F85"/>
    <w:rsid w:val="00BE6F26"/>
    <w:rsid w:val="00CD287E"/>
    <w:rsid w:val="00CF53DB"/>
    <w:rsid w:val="00D06205"/>
    <w:rsid w:val="00D81F83"/>
    <w:rsid w:val="00DA4307"/>
    <w:rsid w:val="00DD6E16"/>
    <w:rsid w:val="00DF097F"/>
    <w:rsid w:val="00E65B3A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D481-6D3A-4A77-8B08-AB86053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1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60C"/>
  </w:style>
  <w:style w:type="paragraph" w:styleId="a9">
    <w:name w:val="footer"/>
    <w:basedOn w:val="a"/>
    <w:link w:val="aa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26</cp:revision>
  <cp:lastPrinted>2022-08-22T05:56:00Z</cp:lastPrinted>
  <dcterms:created xsi:type="dcterms:W3CDTF">2021-12-09T05:56:00Z</dcterms:created>
  <dcterms:modified xsi:type="dcterms:W3CDTF">2022-12-02T09:53:00Z</dcterms:modified>
</cp:coreProperties>
</file>