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2"/>
        <w:gridCol w:w="3835"/>
        <w:gridCol w:w="4709"/>
      </w:tblGrid>
      <w:tr w:rsidR="00BE6F26" w:rsidTr="008A0791">
        <w:trPr>
          <w:trHeight w:val="1646"/>
        </w:trPr>
        <w:tc>
          <w:tcPr>
            <w:tcW w:w="7318" w:type="dxa"/>
          </w:tcPr>
          <w:p w:rsidR="00BE6F26" w:rsidRPr="008A0791" w:rsidRDefault="00BE6F26" w:rsidP="00AF1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E6F26" w:rsidRPr="00BE6F26" w:rsidRDefault="00BE6F26" w:rsidP="0025503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E6F26" w:rsidRPr="008A0791" w:rsidRDefault="00BE6F26" w:rsidP="00255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     </w:t>
            </w:r>
          </w:p>
          <w:p w:rsidR="00BE6F26" w:rsidRPr="008A0791" w:rsidRDefault="00BE6F26" w:rsidP="00BE6F26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Орловского УФАС России </w:t>
            </w:r>
          </w:p>
          <w:p w:rsidR="00BE6F26" w:rsidRDefault="00BE6F26" w:rsidP="00BE6F26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6F26" w:rsidRDefault="00BE6F26" w:rsidP="00BE6F26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6F26" w:rsidRPr="008A0791" w:rsidRDefault="00BE6F26" w:rsidP="00BE6F26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07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_____     </w:t>
            </w:r>
            <w:r w:rsidRPr="008A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А.Н. Кирьянов                                         </w:t>
            </w:r>
          </w:p>
          <w:p w:rsidR="00BE6F26" w:rsidRDefault="00BE6F26" w:rsidP="002550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</w:p>
          <w:p w:rsidR="0083400A" w:rsidRDefault="0083400A" w:rsidP="00255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7" w:type="dxa"/>
          </w:tcPr>
          <w:p w:rsidR="00BE6F26" w:rsidRDefault="00BE6F26" w:rsidP="00BE6F26">
            <w:pPr>
              <w:ind w:left="1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16" w:type="dxa"/>
          </w:tcPr>
          <w:p w:rsidR="00BE6F26" w:rsidRPr="008A0791" w:rsidRDefault="00BE6F26" w:rsidP="008A0791">
            <w:pPr>
              <w:ind w:left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BE6F26" w:rsidRPr="00BE6F26" w:rsidRDefault="00BE6F26" w:rsidP="00BE6F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E6F26" w:rsidRPr="008A0791" w:rsidRDefault="00BE6F26" w:rsidP="00BE6F26">
            <w:pPr>
              <w:tabs>
                <w:tab w:val="left" w:pos="1680"/>
              </w:tabs>
              <w:ind w:left="17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Председатель </w:t>
            </w:r>
          </w:p>
          <w:p w:rsidR="00BE6F26" w:rsidRPr="008A0791" w:rsidRDefault="00BE6F26" w:rsidP="00BE6F26">
            <w:pPr>
              <w:tabs>
                <w:tab w:val="left" w:pos="1680"/>
              </w:tabs>
              <w:ind w:left="17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6"/>
              </w:rPr>
              <w:t>Общественного совета</w:t>
            </w:r>
          </w:p>
          <w:p w:rsidR="00BE6F26" w:rsidRPr="008A0791" w:rsidRDefault="00BE6F26" w:rsidP="00BE6F26">
            <w:pPr>
              <w:ind w:left="177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6"/>
              </w:rPr>
              <w:t>при Орловском УФАС России</w:t>
            </w:r>
            <w:r w:rsidRPr="008A0791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 xml:space="preserve"> </w:t>
            </w:r>
          </w:p>
          <w:p w:rsidR="00BE6F26" w:rsidRDefault="00BE6F26" w:rsidP="0025503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BE6F26" w:rsidRDefault="00BE6F26" w:rsidP="00255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79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</w:t>
            </w:r>
            <w:r w:rsidRPr="008A0791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 xml:space="preserve">                     ______</w:t>
            </w:r>
            <w:r w:rsidRPr="008A079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Р.Н. </w:t>
            </w:r>
            <w:proofErr w:type="spellStart"/>
            <w:r w:rsidRPr="008A0791">
              <w:rPr>
                <w:rFonts w:ascii="Times New Roman" w:hAnsi="Times New Roman" w:cs="Times New Roman"/>
                <w:b/>
                <w:sz w:val="28"/>
                <w:szCs w:val="26"/>
              </w:rPr>
              <w:t>Хахичев</w:t>
            </w:r>
            <w:proofErr w:type="spellEnd"/>
          </w:p>
        </w:tc>
      </w:tr>
    </w:tbl>
    <w:p w:rsidR="00294218" w:rsidRPr="008A0791" w:rsidRDefault="0025503A" w:rsidP="002942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0791">
        <w:rPr>
          <w:rFonts w:ascii="Times New Roman" w:hAnsi="Times New Roman" w:cs="Times New Roman"/>
          <w:b/>
          <w:sz w:val="32"/>
          <w:szCs w:val="28"/>
        </w:rPr>
        <w:t xml:space="preserve">План работы Общественного совета при Орловском УФАС России </w:t>
      </w:r>
    </w:p>
    <w:p w:rsidR="0025503A" w:rsidRDefault="0025503A" w:rsidP="002942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0791">
        <w:rPr>
          <w:rFonts w:ascii="Times New Roman" w:hAnsi="Times New Roman" w:cs="Times New Roman"/>
          <w:b/>
          <w:sz w:val="32"/>
          <w:szCs w:val="28"/>
        </w:rPr>
        <w:t>на 202</w:t>
      </w:r>
      <w:r w:rsidR="008A0791">
        <w:rPr>
          <w:rFonts w:ascii="Times New Roman" w:hAnsi="Times New Roman" w:cs="Times New Roman"/>
          <w:b/>
          <w:sz w:val="32"/>
          <w:szCs w:val="28"/>
        </w:rPr>
        <w:t xml:space="preserve">3 </w:t>
      </w:r>
      <w:r w:rsidR="00294218" w:rsidRPr="008A0791">
        <w:rPr>
          <w:rFonts w:ascii="Times New Roman" w:hAnsi="Times New Roman" w:cs="Times New Roman"/>
          <w:b/>
          <w:sz w:val="32"/>
          <w:szCs w:val="28"/>
        </w:rPr>
        <w:t>год</w:t>
      </w:r>
    </w:p>
    <w:p w:rsidR="0083400A" w:rsidRPr="008A0791" w:rsidRDefault="0083400A" w:rsidP="002942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5877" w:type="dxa"/>
        <w:tblInd w:w="-34" w:type="dxa"/>
        <w:tblLook w:val="04A0" w:firstRow="1" w:lastRow="0" w:firstColumn="1" w:lastColumn="0" w:noHBand="0" w:noVBand="1"/>
      </w:tblPr>
      <w:tblGrid>
        <w:gridCol w:w="466"/>
        <w:gridCol w:w="8748"/>
        <w:gridCol w:w="2274"/>
        <w:gridCol w:w="1554"/>
        <w:gridCol w:w="2835"/>
      </w:tblGrid>
      <w:tr w:rsidR="0025503A" w:rsidRPr="00D273DC" w:rsidTr="0035532C"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503A" w:rsidRPr="00D273D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:rsidR="0025503A" w:rsidRPr="00D273D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25503A" w:rsidRPr="00D273D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Формат заседания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25503A" w:rsidRPr="00D273D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835" w:type="dxa"/>
            <w:vAlign w:val="center"/>
          </w:tcPr>
          <w:p w:rsidR="0025503A" w:rsidRPr="00D273DC" w:rsidRDefault="0025503A" w:rsidP="0058199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077C75" w:rsidRPr="00D273DC" w:rsidTr="0035532C">
        <w:trPr>
          <w:trHeight w:val="164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C75" w:rsidRPr="00D273DC" w:rsidRDefault="00077C75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75" w:rsidRPr="00D273DC" w:rsidRDefault="00077C75" w:rsidP="003A450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835F6" w:rsidRPr="00D273DC">
              <w:rPr>
                <w:rFonts w:ascii="Times New Roman" w:hAnsi="Times New Roman" w:cs="Times New Roman"/>
                <w:sz w:val="26"/>
                <w:szCs w:val="26"/>
              </w:rPr>
              <w:t>Подведение итогов деятельности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Орловского УФАС России за 202</w:t>
            </w:r>
            <w:r w:rsidR="008A0791" w:rsidRPr="00D273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077C75" w:rsidRPr="00D273DC" w:rsidRDefault="00077C75" w:rsidP="007E689F">
            <w:pPr>
              <w:tabs>
                <w:tab w:val="left" w:pos="1260"/>
                <w:tab w:val="left" w:pos="2280"/>
              </w:tabs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C75" w:rsidRPr="00D273DC" w:rsidRDefault="00077C75" w:rsidP="000F05F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C75" w:rsidRPr="00D273DC" w:rsidRDefault="008A0791" w:rsidP="0080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77C75" w:rsidRPr="00D273D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Кирьянов А.Н.,</w:t>
            </w:r>
          </w:p>
          <w:p w:rsidR="00077C75" w:rsidRPr="00D273D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Бочкова С.А.,</w:t>
            </w:r>
          </w:p>
          <w:p w:rsidR="00077C75" w:rsidRPr="00D273D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Гришунова Е.Н.,</w:t>
            </w:r>
          </w:p>
          <w:p w:rsidR="00077C75" w:rsidRPr="00D273DC" w:rsidRDefault="00077C75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Аксенова Н.С.,</w:t>
            </w:r>
          </w:p>
          <w:p w:rsidR="00077C75" w:rsidRPr="00D273DC" w:rsidRDefault="00077C75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B40215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077C75" w:rsidRPr="00D273DC" w:rsidTr="0035532C">
        <w:trPr>
          <w:trHeight w:val="898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C75" w:rsidRPr="00D273DC" w:rsidRDefault="00077C75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75" w:rsidRPr="00D273DC" w:rsidRDefault="00077C75" w:rsidP="00B4021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279BE"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33EB" w:rsidRPr="00D233EB">
              <w:rPr>
                <w:rFonts w:ascii="Times New Roman" w:hAnsi="Times New Roman" w:cs="Times New Roman"/>
                <w:sz w:val="27"/>
                <w:szCs w:val="27"/>
              </w:rPr>
              <w:t>Практика Управления по привлечению к а</w:t>
            </w:r>
            <w:r w:rsidR="00D233EB" w:rsidRPr="00D233EB">
              <w:rPr>
                <w:rFonts w:ascii="Times New Roman" w:hAnsi="Times New Roman" w:cs="Times New Roman"/>
                <w:sz w:val="26"/>
                <w:szCs w:val="26"/>
              </w:rPr>
              <w:t>дминистративной ответственности за правонарушения с учетом изменений в КоАП РФ</w:t>
            </w:r>
            <w:r w:rsidR="00AD1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C75" w:rsidRPr="00D273DC" w:rsidRDefault="00077C75" w:rsidP="00897BA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C75" w:rsidRPr="00D273DC" w:rsidRDefault="00077C75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40215" w:rsidRPr="00D273DC" w:rsidRDefault="00B40215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Кирьянов А.Н.,</w:t>
            </w:r>
          </w:p>
          <w:p w:rsidR="00B40215" w:rsidRPr="00D273DC" w:rsidRDefault="00B40215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Аксенова Н.С.,</w:t>
            </w:r>
          </w:p>
          <w:p w:rsidR="00077C75" w:rsidRPr="00D273DC" w:rsidRDefault="00B40215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4E50CC" w:rsidRPr="00D273DC" w:rsidTr="0035532C">
        <w:trPr>
          <w:trHeight w:val="424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0CC" w:rsidRPr="00D273DC" w:rsidRDefault="004E50CC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CC" w:rsidRPr="00D273DC" w:rsidRDefault="004E50CC" w:rsidP="00B4021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B40215" w:rsidRPr="00D233EB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Общественного совета при Орловском УФАС России с органами исполнительной власти Орловской области, Общественной палатой Орловской области, общественными объединениям и иным негосударственным некоммерческим организациям</w:t>
            </w:r>
            <w:r w:rsidR="00AD1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0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0CC" w:rsidRPr="00D273DC" w:rsidRDefault="004E50CC" w:rsidP="0058199F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0CC" w:rsidRPr="00D273DC" w:rsidRDefault="004E50CC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4E50CC" w:rsidRPr="00D273DC" w:rsidRDefault="004E50CC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Хахичев</w:t>
            </w:r>
            <w:proofErr w:type="spellEnd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  <w:r w:rsidR="0023160C" w:rsidRPr="00D273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0215" w:rsidRPr="00D273DC" w:rsidRDefault="00B40215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Кирьянов А.Н.</w:t>
            </w:r>
          </w:p>
          <w:p w:rsidR="004E50CC" w:rsidRPr="00D273DC" w:rsidRDefault="004E50CC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B40215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4E50CC" w:rsidRPr="00D273DC" w:rsidTr="0035532C">
        <w:trPr>
          <w:trHeight w:val="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0CC" w:rsidRPr="00D273DC" w:rsidRDefault="004E50CC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CC" w:rsidRPr="00D273DC" w:rsidRDefault="004E50CC" w:rsidP="005510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0CC" w:rsidRPr="00D273DC" w:rsidRDefault="004E50CC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0CC" w:rsidRPr="00D273DC" w:rsidRDefault="004E50CC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50CC" w:rsidRPr="00D273DC" w:rsidRDefault="004E50CC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9BE" w:rsidRPr="00D273DC" w:rsidTr="0035532C">
        <w:trPr>
          <w:trHeight w:val="69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E" w:rsidRPr="00D273DC" w:rsidRDefault="00F279BE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BE" w:rsidRPr="00D273DC" w:rsidRDefault="00F279BE" w:rsidP="00B40215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40215"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Утверждение плана работы ОС при Орловском УФАС России на 2023 год</w:t>
            </w:r>
            <w:r w:rsidR="00AD1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E" w:rsidRPr="00D273DC" w:rsidRDefault="00F279BE" w:rsidP="00897BA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E" w:rsidRPr="00D273DC" w:rsidRDefault="00F279BE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40215" w:rsidRDefault="00B40215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Хахичев</w:t>
            </w:r>
            <w:proofErr w:type="spellEnd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Р.Н.,</w:t>
            </w:r>
          </w:p>
          <w:p w:rsidR="00B40215" w:rsidRPr="00D273DC" w:rsidRDefault="00B40215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79BE" w:rsidRPr="00D273DC" w:rsidRDefault="00F279BE" w:rsidP="00F279BE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0E2" w:rsidRPr="00D273DC" w:rsidTr="0035532C">
        <w:trPr>
          <w:trHeight w:val="694"/>
        </w:trPr>
        <w:tc>
          <w:tcPr>
            <w:tcW w:w="466" w:type="dxa"/>
            <w:vMerge w:val="restart"/>
            <w:tcBorders>
              <w:top w:val="single" w:sz="4" w:space="0" w:color="auto"/>
            </w:tcBorders>
            <w:vAlign w:val="center"/>
          </w:tcPr>
          <w:p w:rsidR="009220E2" w:rsidRPr="00D273DC" w:rsidRDefault="009220E2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48" w:type="dxa"/>
            <w:vAlign w:val="center"/>
          </w:tcPr>
          <w:p w:rsidR="009220E2" w:rsidRPr="00D273DC" w:rsidRDefault="009220E2" w:rsidP="00A91C37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A91C37"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тарифного регулирования в электроэнергетике и коммунальном хозяйстве </w:t>
            </w:r>
            <w:r w:rsidR="00AD1F47">
              <w:rPr>
                <w:rFonts w:ascii="Times New Roman" w:hAnsi="Times New Roman" w:cs="Times New Roman"/>
                <w:sz w:val="26"/>
                <w:szCs w:val="26"/>
              </w:rPr>
              <w:t>на территории Орловской области.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</w:tcBorders>
            <w:vAlign w:val="center"/>
          </w:tcPr>
          <w:p w:rsidR="009220E2" w:rsidRPr="00D273DC" w:rsidRDefault="009220E2" w:rsidP="00897BA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Очное/онлайн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:rsidR="009220E2" w:rsidRPr="00D273DC" w:rsidRDefault="009220E2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835" w:type="dxa"/>
            <w:vAlign w:val="center"/>
          </w:tcPr>
          <w:p w:rsidR="00A91C37" w:rsidRPr="00D273DC" w:rsidRDefault="00A91C37" w:rsidP="00A91C3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Жукова Е.Н.</w:t>
            </w:r>
          </w:p>
          <w:p w:rsidR="009220E2" w:rsidRPr="00D273DC" w:rsidRDefault="00A91C37" w:rsidP="00A91C3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9220E2" w:rsidRPr="00D273DC" w:rsidTr="00D273DC">
        <w:trPr>
          <w:trHeight w:val="570"/>
        </w:trPr>
        <w:tc>
          <w:tcPr>
            <w:tcW w:w="466" w:type="dxa"/>
            <w:vMerge/>
            <w:vAlign w:val="center"/>
          </w:tcPr>
          <w:p w:rsidR="009220E2" w:rsidRPr="00D273DC" w:rsidRDefault="009220E2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9220E2" w:rsidRPr="00D273DC" w:rsidRDefault="009220E2" w:rsidP="00A91C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91C37" w:rsidRPr="00D273DC">
              <w:rPr>
                <w:rFonts w:ascii="Times New Roman" w:hAnsi="Times New Roman" w:cs="Times New Roman"/>
                <w:sz w:val="26"/>
                <w:szCs w:val="26"/>
              </w:rPr>
              <w:t>Ценовая политика в Орловской области. Предварительные итоги мониторинга ценообразования на социально значимых товарных рынках региона</w:t>
            </w:r>
            <w:r w:rsidR="00AD1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4" w:type="dxa"/>
            <w:vMerge/>
            <w:vAlign w:val="center"/>
          </w:tcPr>
          <w:p w:rsidR="009220E2" w:rsidRPr="00D273DC" w:rsidRDefault="009220E2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9220E2" w:rsidRPr="00D273DC" w:rsidRDefault="009220E2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91C37" w:rsidRPr="00D273DC" w:rsidRDefault="00A91C37" w:rsidP="00A91C3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Кирьянов А.Н.</w:t>
            </w:r>
          </w:p>
          <w:p w:rsidR="00A91C37" w:rsidRPr="00D273DC" w:rsidRDefault="00A91C37" w:rsidP="00A91C3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Аксенова Н.С.,</w:t>
            </w:r>
          </w:p>
          <w:p w:rsidR="009220E2" w:rsidRPr="00D273DC" w:rsidRDefault="00A91C37" w:rsidP="00A91C3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</w:p>
        </w:tc>
      </w:tr>
      <w:tr w:rsidR="009220E2" w:rsidRPr="00D273DC" w:rsidTr="00D273DC">
        <w:trPr>
          <w:trHeight w:val="770"/>
        </w:trPr>
        <w:tc>
          <w:tcPr>
            <w:tcW w:w="466" w:type="dxa"/>
            <w:vMerge/>
            <w:vAlign w:val="center"/>
          </w:tcPr>
          <w:p w:rsidR="009220E2" w:rsidRPr="00D273DC" w:rsidRDefault="009220E2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9220E2" w:rsidRPr="00D273DC" w:rsidRDefault="009220E2" w:rsidP="00922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3. Основные изменения законодательства о контрактной системе. Практика применения</w:t>
            </w:r>
            <w:r w:rsidR="0035532C">
              <w:rPr>
                <w:rFonts w:ascii="Times New Roman" w:hAnsi="Times New Roman" w:cs="Times New Roman"/>
                <w:sz w:val="26"/>
                <w:szCs w:val="26"/>
              </w:rPr>
              <w:t xml:space="preserve"> Орловского УФАС России</w:t>
            </w:r>
            <w:r w:rsidR="00AD1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4" w:type="dxa"/>
            <w:vMerge/>
            <w:vAlign w:val="center"/>
          </w:tcPr>
          <w:p w:rsidR="009220E2" w:rsidRPr="00D273DC" w:rsidRDefault="009220E2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9220E2" w:rsidRPr="00D273DC" w:rsidRDefault="009220E2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220E2" w:rsidRPr="00D273DC" w:rsidRDefault="009220E2" w:rsidP="009220E2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Бочков С.А.,</w:t>
            </w:r>
          </w:p>
          <w:p w:rsidR="009220E2" w:rsidRPr="00D273DC" w:rsidRDefault="00B40215" w:rsidP="009220E2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С</w:t>
            </w:r>
            <w:r w:rsidR="009220E2" w:rsidRPr="00D27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овета</w:t>
            </w:r>
          </w:p>
        </w:tc>
      </w:tr>
      <w:tr w:rsidR="008E6C01" w:rsidRPr="00D273DC" w:rsidTr="008E6C01">
        <w:trPr>
          <w:trHeight w:val="1155"/>
        </w:trPr>
        <w:tc>
          <w:tcPr>
            <w:tcW w:w="466" w:type="dxa"/>
            <w:vMerge w:val="restart"/>
            <w:vAlign w:val="center"/>
          </w:tcPr>
          <w:p w:rsidR="008E6C01" w:rsidRPr="00D273DC" w:rsidRDefault="008E6C01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48" w:type="dxa"/>
            <w:vAlign w:val="center"/>
          </w:tcPr>
          <w:p w:rsidR="008E6C01" w:rsidRPr="00B40215" w:rsidRDefault="008E6C01" w:rsidP="0038522A">
            <w:pPr>
              <w:pStyle w:val="a6"/>
              <w:numPr>
                <w:ilvl w:val="0"/>
                <w:numId w:val="10"/>
              </w:numPr>
              <w:ind w:left="0" w:hanging="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215">
              <w:rPr>
                <w:rFonts w:ascii="Times New Roman" w:hAnsi="Times New Roman"/>
                <w:sz w:val="26"/>
                <w:szCs w:val="26"/>
              </w:rPr>
              <w:t>Ход реализации Плана мероприятий («дорожной карты») по содействию развитию конкуренции в Орловской области на 2022–2025 годы</w:t>
            </w:r>
          </w:p>
          <w:p w:rsidR="008E6C01" w:rsidRPr="00D273DC" w:rsidRDefault="008E6C01" w:rsidP="00A91C37">
            <w:pPr>
              <w:ind w:left="-6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74" w:type="dxa"/>
            <w:vMerge w:val="restart"/>
            <w:vAlign w:val="center"/>
          </w:tcPr>
          <w:p w:rsidR="008E6C01" w:rsidRPr="00D273DC" w:rsidRDefault="008E6C01" w:rsidP="00B97F8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Очное/онлайн</w:t>
            </w:r>
          </w:p>
        </w:tc>
        <w:tc>
          <w:tcPr>
            <w:tcW w:w="1554" w:type="dxa"/>
            <w:vMerge w:val="restart"/>
            <w:vAlign w:val="center"/>
          </w:tcPr>
          <w:p w:rsidR="008E6C01" w:rsidRPr="00D273DC" w:rsidRDefault="008E6C01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C01" w:rsidRPr="00D273DC" w:rsidRDefault="008E6C01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8E6C01" w:rsidRDefault="008E6C01" w:rsidP="008E6C01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Кирьянов А.Н., </w:t>
            </w:r>
          </w:p>
          <w:p w:rsidR="008E6C01" w:rsidRDefault="008E6C01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Хахичев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Р.Н.,</w:t>
            </w:r>
          </w:p>
          <w:p w:rsidR="008E6C01" w:rsidRDefault="008E6C01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  <w:p w:rsidR="008E6C01" w:rsidRPr="00D273DC" w:rsidRDefault="008E6C01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:rsidR="008E6C01" w:rsidRPr="00D273DC" w:rsidRDefault="008E6C01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8E6C01" w:rsidRPr="00D273DC" w:rsidTr="00AD1F47">
        <w:trPr>
          <w:trHeight w:val="325"/>
        </w:trPr>
        <w:tc>
          <w:tcPr>
            <w:tcW w:w="466" w:type="dxa"/>
            <w:vMerge/>
            <w:vAlign w:val="center"/>
          </w:tcPr>
          <w:p w:rsidR="008E6C01" w:rsidRPr="00D273DC" w:rsidRDefault="008E6C01" w:rsidP="00786A47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8E6C01" w:rsidRPr="008E6C01" w:rsidRDefault="008E6C01" w:rsidP="008E6C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8E6C01">
              <w:rPr>
                <w:rFonts w:ascii="Times New Roman" w:hAnsi="Times New Roman"/>
                <w:sz w:val="26"/>
                <w:szCs w:val="26"/>
              </w:rPr>
              <w:t>Развитие конкуренции на финансовом рынке.</w:t>
            </w:r>
          </w:p>
        </w:tc>
        <w:tc>
          <w:tcPr>
            <w:tcW w:w="2274" w:type="dxa"/>
            <w:vMerge/>
            <w:vAlign w:val="center"/>
          </w:tcPr>
          <w:p w:rsidR="008E6C01" w:rsidRPr="00D273DC" w:rsidRDefault="008E6C01" w:rsidP="00B97F8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8E6C01" w:rsidRPr="00D273DC" w:rsidRDefault="008E6C01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8E6C01" w:rsidRPr="00D273DC" w:rsidRDefault="008E6C01" w:rsidP="00DF097F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23" w:rsidRPr="00D273DC" w:rsidTr="00D273DC">
        <w:trPr>
          <w:trHeight w:val="480"/>
        </w:trPr>
        <w:tc>
          <w:tcPr>
            <w:tcW w:w="466" w:type="dxa"/>
            <w:vMerge w:val="restart"/>
            <w:vAlign w:val="center"/>
          </w:tcPr>
          <w:p w:rsidR="008B2623" w:rsidRPr="00D273DC" w:rsidRDefault="008B2623" w:rsidP="000F05F0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48" w:type="dxa"/>
            <w:vAlign w:val="center"/>
          </w:tcPr>
          <w:p w:rsidR="008B2623" w:rsidRPr="00D273DC" w:rsidRDefault="008B2623" w:rsidP="002C78E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1. Вопросы антимонопольного регулирования деятельности органов исполнительной власти и органов местного самоуправления. </w:t>
            </w:r>
          </w:p>
        </w:tc>
        <w:tc>
          <w:tcPr>
            <w:tcW w:w="2274" w:type="dxa"/>
            <w:vMerge w:val="restart"/>
            <w:vAlign w:val="center"/>
          </w:tcPr>
          <w:p w:rsidR="008B2623" w:rsidRPr="00D273DC" w:rsidRDefault="008B2623" w:rsidP="000F05F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Очное/онлайн</w:t>
            </w:r>
          </w:p>
        </w:tc>
        <w:tc>
          <w:tcPr>
            <w:tcW w:w="1554" w:type="dxa"/>
            <w:vMerge w:val="restart"/>
            <w:vAlign w:val="center"/>
          </w:tcPr>
          <w:p w:rsidR="008B2623" w:rsidRPr="00D273DC" w:rsidRDefault="008B2623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835" w:type="dxa"/>
            <w:vAlign w:val="center"/>
          </w:tcPr>
          <w:p w:rsidR="008B2623" w:rsidRPr="00D273DC" w:rsidRDefault="008B2623" w:rsidP="00EE462E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Бочков С.А.,</w:t>
            </w:r>
          </w:p>
          <w:p w:rsidR="008B2623" w:rsidRPr="00D273DC" w:rsidRDefault="008B2623" w:rsidP="00B4021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8B2623" w:rsidRPr="00D273DC" w:rsidTr="00D273DC">
        <w:trPr>
          <w:trHeight w:val="717"/>
        </w:trPr>
        <w:tc>
          <w:tcPr>
            <w:tcW w:w="466" w:type="dxa"/>
            <w:vMerge/>
            <w:vAlign w:val="center"/>
          </w:tcPr>
          <w:p w:rsidR="008B2623" w:rsidRPr="00D273DC" w:rsidRDefault="008B2623" w:rsidP="000F05F0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8B2623" w:rsidRPr="00D273DC" w:rsidRDefault="008B2623" w:rsidP="002C78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2. Полномочия и функции антимонопольных органов при рассмотрении жалоб и заявлений.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Предварительные итоги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работы Орловского УФАС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2023 году 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по рассмотрению обращений граждан и хозяйствующих субъектов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4" w:type="dxa"/>
            <w:vMerge/>
            <w:vAlign w:val="center"/>
          </w:tcPr>
          <w:p w:rsidR="008B2623" w:rsidRPr="00D273DC" w:rsidRDefault="008B2623" w:rsidP="000F05F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8B2623" w:rsidRPr="00D273DC" w:rsidRDefault="008B2623" w:rsidP="0080378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B2623" w:rsidRDefault="008B2623" w:rsidP="00EE462E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Кирьянов А.Н.</w:t>
            </w:r>
          </w:p>
          <w:p w:rsidR="008B2623" w:rsidRDefault="008B2623" w:rsidP="00EE462E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Бочков С.А.</w:t>
            </w:r>
          </w:p>
          <w:p w:rsidR="008B2623" w:rsidRDefault="008B2623" w:rsidP="00EE462E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Гришунова Е.Н.</w:t>
            </w:r>
          </w:p>
          <w:p w:rsidR="008B2623" w:rsidRPr="00D273DC" w:rsidRDefault="008B2623" w:rsidP="00EE462E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Аксенова Н.С.</w:t>
            </w:r>
          </w:p>
        </w:tc>
      </w:tr>
      <w:tr w:rsidR="008B2623" w:rsidRPr="00D273DC" w:rsidTr="002C78E5">
        <w:trPr>
          <w:trHeight w:val="487"/>
        </w:trPr>
        <w:tc>
          <w:tcPr>
            <w:tcW w:w="466" w:type="dxa"/>
            <w:vMerge/>
            <w:vAlign w:val="center"/>
          </w:tcPr>
          <w:p w:rsidR="008B2623" w:rsidRPr="00D273DC" w:rsidRDefault="008B2623" w:rsidP="002C78E5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8B2623" w:rsidRPr="00D273DC" w:rsidRDefault="008B2623" w:rsidP="00A91C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D273DC">
              <w:rPr>
                <w:rFonts w:ascii="Times New Roman" w:hAnsi="Times New Roman"/>
                <w:sz w:val="26"/>
                <w:szCs w:val="26"/>
              </w:rPr>
              <w:t>Порядок подключения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73DC">
              <w:rPr>
                <w:rFonts w:ascii="Times New Roman" w:hAnsi="Times New Roman"/>
                <w:sz w:val="26"/>
                <w:szCs w:val="26"/>
              </w:rPr>
              <w:t>к объектам электросетевого хозяйства на территории СНТ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 порядок отключения объектов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устройств  садоводов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территории СНТ.</w:t>
            </w:r>
          </w:p>
        </w:tc>
        <w:tc>
          <w:tcPr>
            <w:tcW w:w="2274" w:type="dxa"/>
            <w:vMerge/>
            <w:vAlign w:val="center"/>
          </w:tcPr>
          <w:p w:rsidR="008B2623" w:rsidRPr="00D273DC" w:rsidRDefault="008B2623" w:rsidP="002C78E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8B2623" w:rsidRPr="00D273DC" w:rsidRDefault="008B2623" w:rsidP="002C78E5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B2623" w:rsidRDefault="008B2623" w:rsidP="00A91C3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Гришунова Е.Н.,</w:t>
            </w:r>
          </w:p>
          <w:p w:rsidR="008B2623" w:rsidRDefault="008B2623" w:rsidP="00A91C3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</w:p>
          <w:p w:rsidR="008B2623" w:rsidRPr="00D273DC" w:rsidRDefault="008B2623" w:rsidP="00A91C3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и ГП,</w:t>
            </w:r>
          </w:p>
          <w:p w:rsidR="008B2623" w:rsidRPr="00D273DC" w:rsidRDefault="008B2623" w:rsidP="00A91C3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8B2623" w:rsidRPr="00D273DC" w:rsidTr="008B2623">
        <w:trPr>
          <w:trHeight w:val="750"/>
        </w:trPr>
        <w:tc>
          <w:tcPr>
            <w:tcW w:w="466" w:type="dxa"/>
            <w:vMerge/>
            <w:vAlign w:val="center"/>
          </w:tcPr>
          <w:p w:rsidR="008B2623" w:rsidRPr="00D273DC" w:rsidRDefault="008B2623" w:rsidP="002C78E5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8B2623" w:rsidRPr="00D273DC" w:rsidRDefault="008B2623" w:rsidP="00A91C3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. О предложениях в план работы Общественного совета при Орловском УФАС России на 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4" w:type="dxa"/>
            <w:vMerge/>
            <w:vAlign w:val="center"/>
          </w:tcPr>
          <w:p w:rsidR="008B2623" w:rsidRPr="00D273DC" w:rsidRDefault="008B2623" w:rsidP="002C78E5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8B2623" w:rsidRPr="00D273DC" w:rsidRDefault="008B2623" w:rsidP="002C78E5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B2623" w:rsidRPr="00D273DC" w:rsidRDefault="008B2623" w:rsidP="002C78E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Хахичев</w:t>
            </w:r>
            <w:proofErr w:type="spellEnd"/>
            <w:r w:rsidRPr="00D273DC">
              <w:rPr>
                <w:rFonts w:ascii="Times New Roman" w:hAnsi="Times New Roman" w:cs="Times New Roman"/>
                <w:sz w:val="26"/>
                <w:szCs w:val="26"/>
              </w:rPr>
              <w:t xml:space="preserve"> Р.Н.,</w:t>
            </w:r>
          </w:p>
          <w:p w:rsidR="008B2623" w:rsidRPr="00D273DC" w:rsidRDefault="008B2623" w:rsidP="002C78E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DC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8B2623" w:rsidRPr="00D273DC" w:rsidTr="00D273DC">
        <w:trPr>
          <w:trHeight w:val="135"/>
        </w:trPr>
        <w:tc>
          <w:tcPr>
            <w:tcW w:w="466" w:type="dxa"/>
            <w:vMerge/>
            <w:vAlign w:val="center"/>
          </w:tcPr>
          <w:p w:rsidR="008B2623" w:rsidRPr="00D273DC" w:rsidRDefault="008B2623" w:rsidP="002C78E5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8" w:type="dxa"/>
            <w:vAlign w:val="center"/>
          </w:tcPr>
          <w:p w:rsidR="008B2623" w:rsidRDefault="008B2623" w:rsidP="00A91C3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623">
              <w:rPr>
                <w:rFonts w:ascii="Times New Roman" w:hAnsi="Times New Roman" w:cs="Times New Roman"/>
                <w:sz w:val="26"/>
                <w:szCs w:val="26"/>
              </w:rPr>
              <w:t>5. Ведение реестра недобросовестных поставщиков (подрядчиков, исполнителей). Обзор судебной практики Орловского УФАС России.</w:t>
            </w:r>
          </w:p>
        </w:tc>
        <w:tc>
          <w:tcPr>
            <w:tcW w:w="2274" w:type="dxa"/>
            <w:vMerge/>
            <w:vAlign w:val="center"/>
          </w:tcPr>
          <w:p w:rsidR="008B2623" w:rsidRPr="00D273DC" w:rsidRDefault="008B2623" w:rsidP="002C78E5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Merge/>
            <w:vAlign w:val="center"/>
          </w:tcPr>
          <w:p w:rsidR="008B2623" w:rsidRPr="00D273DC" w:rsidRDefault="008B2623" w:rsidP="002C78E5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8B2623" w:rsidRPr="00D273DC" w:rsidRDefault="008B2623" w:rsidP="002C78E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199F" w:rsidRDefault="0058199F" w:rsidP="00187891"/>
    <w:sectPr w:rsidR="0058199F" w:rsidSect="008A0791">
      <w:headerReference w:type="default" r:id="rId7"/>
      <w:pgSz w:w="16838" w:h="11906" w:orient="landscape"/>
      <w:pgMar w:top="567" w:right="425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6F" w:rsidRDefault="00CC1A6F" w:rsidP="0023160C">
      <w:pPr>
        <w:spacing w:after="0" w:line="240" w:lineRule="auto"/>
      </w:pPr>
      <w:r>
        <w:separator/>
      </w:r>
    </w:p>
  </w:endnote>
  <w:endnote w:type="continuationSeparator" w:id="0">
    <w:p w:rsidR="00CC1A6F" w:rsidRDefault="00CC1A6F" w:rsidP="002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6F" w:rsidRDefault="00CC1A6F" w:rsidP="0023160C">
      <w:pPr>
        <w:spacing w:after="0" w:line="240" w:lineRule="auto"/>
      </w:pPr>
      <w:r>
        <w:separator/>
      </w:r>
    </w:p>
  </w:footnote>
  <w:footnote w:type="continuationSeparator" w:id="0">
    <w:p w:rsidR="00CC1A6F" w:rsidRDefault="00CC1A6F" w:rsidP="0023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344892"/>
      <w:docPartObj>
        <w:docPartGallery w:val="Page Numbers (Top of Page)"/>
        <w:docPartUnique/>
      </w:docPartObj>
    </w:sdtPr>
    <w:sdtEndPr/>
    <w:sdtContent>
      <w:p w:rsidR="0023160C" w:rsidRDefault="002316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C01">
          <w:rPr>
            <w:noProof/>
          </w:rPr>
          <w:t>2</w:t>
        </w:r>
        <w:r>
          <w:fldChar w:fldCharType="end"/>
        </w:r>
      </w:p>
    </w:sdtContent>
  </w:sdt>
  <w:p w:rsidR="0023160C" w:rsidRDefault="002316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F31"/>
    <w:multiLevelType w:val="hybridMultilevel"/>
    <w:tmpl w:val="3480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0870"/>
    <w:multiLevelType w:val="hybridMultilevel"/>
    <w:tmpl w:val="83CE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6079A"/>
    <w:multiLevelType w:val="hybridMultilevel"/>
    <w:tmpl w:val="EDE2813A"/>
    <w:lvl w:ilvl="0" w:tplc="E93A0F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3AE2"/>
    <w:multiLevelType w:val="hybridMultilevel"/>
    <w:tmpl w:val="FCF0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6948"/>
    <w:multiLevelType w:val="hybridMultilevel"/>
    <w:tmpl w:val="65F0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2EB4"/>
    <w:multiLevelType w:val="hybridMultilevel"/>
    <w:tmpl w:val="87BA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B84"/>
    <w:multiLevelType w:val="hybridMultilevel"/>
    <w:tmpl w:val="AEAC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F4D13"/>
    <w:multiLevelType w:val="hybridMultilevel"/>
    <w:tmpl w:val="65C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97D8F"/>
    <w:multiLevelType w:val="hybridMultilevel"/>
    <w:tmpl w:val="7B94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27CAB"/>
    <w:multiLevelType w:val="hybridMultilevel"/>
    <w:tmpl w:val="5C7A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70"/>
    <w:rsid w:val="00065016"/>
    <w:rsid w:val="00077C75"/>
    <w:rsid w:val="000C4E9E"/>
    <w:rsid w:val="000F05F0"/>
    <w:rsid w:val="00187891"/>
    <w:rsid w:val="001B6DF4"/>
    <w:rsid w:val="0023160C"/>
    <w:rsid w:val="0025503A"/>
    <w:rsid w:val="00294218"/>
    <w:rsid w:val="002C78E5"/>
    <w:rsid w:val="0035532C"/>
    <w:rsid w:val="0038073D"/>
    <w:rsid w:val="0038522A"/>
    <w:rsid w:val="003A450E"/>
    <w:rsid w:val="003F5D22"/>
    <w:rsid w:val="00420336"/>
    <w:rsid w:val="004338C2"/>
    <w:rsid w:val="00440818"/>
    <w:rsid w:val="004733C9"/>
    <w:rsid w:val="004E50CC"/>
    <w:rsid w:val="005510D9"/>
    <w:rsid w:val="0058199F"/>
    <w:rsid w:val="006E4C7E"/>
    <w:rsid w:val="006F16CD"/>
    <w:rsid w:val="00786A47"/>
    <w:rsid w:val="0079589F"/>
    <w:rsid w:val="007C4F7E"/>
    <w:rsid w:val="007E689F"/>
    <w:rsid w:val="00803784"/>
    <w:rsid w:val="0083400A"/>
    <w:rsid w:val="00897BA5"/>
    <w:rsid w:val="008A0791"/>
    <w:rsid w:val="008B2623"/>
    <w:rsid w:val="008E6C01"/>
    <w:rsid w:val="00903848"/>
    <w:rsid w:val="00914470"/>
    <w:rsid w:val="009220E2"/>
    <w:rsid w:val="0097135B"/>
    <w:rsid w:val="00A23612"/>
    <w:rsid w:val="00A91C37"/>
    <w:rsid w:val="00AA62A4"/>
    <w:rsid w:val="00AD1F47"/>
    <w:rsid w:val="00AF146F"/>
    <w:rsid w:val="00B2287F"/>
    <w:rsid w:val="00B40215"/>
    <w:rsid w:val="00B97F85"/>
    <w:rsid w:val="00BE6F26"/>
    <w:rsid w:val="00CC1A6F"/>
    <w:rsid w:val="00CD287E"/>
    <w:rsid w:val="00CF53DB"/>
    <w:rsid w:val="00D06205"/>
    <w:rsid w:val="00D233EB"/>
    <w:rsid w:val="00D273DC"/>
    <w:rsid w:val="00D81F83"/>
    <w:rsid w:val="00DA4307"/>
    <w:rsid w:val="00DD6E16"/>
    <w:rsid w:val="00DF097F"/>
    <w:rsid w:val="00E65B3A"/>
    <w:rsid w:val="00E97707"/>
    <w:rsid w:val="00EE462E"/>
    <w:rsid w:val="00F279BE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0D481-6D3A-4A77-8B08-AB860538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1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60C"/>
  </w:style>
  <w:style w:type="paragraph" w:styleId="a9">
    <w:name w:val="footer"/>
    <w:basedOn w:val="a"/>
    <w:link w:val="aa"/>
    <w:uiPriority w:val="99"/>
    <w:unhideWhenUsed/>
    <w:rsid w:val="0023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Амелина Бажена Сергеевна</cp:lastModifiedBy>
  <cp:revision>2</cp:revision>
  <cp:lastPrinted>2023-04-03T07:37:00Z</cp:lastPrinted>
  <dcterms:created xsi:type="dcterms:W3CDTF">2023-11-01T09:03:00Z</dcterms:created>
  <dcterms:modified xsi:type="dcterms:W3CDTF">2023-11-01T09:03:00Z</dcterms:modified>
</cp:coreProperties>
</file>